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607F15DC" w:rsidR="00401DBF" w:rsidRPr="003E2CF4"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A73734">
        <w:rPr>
          <w:rFonts w:ascii="Arial" w:eastAsiaTheme="minorEastAsia" w:hAnsi="Arial" w:cs="Arial" w:hint="eastAsia"/>
          <w:b/>
          <w:sz w:val="24"/>
          <w:lang w:val="en-GB"/>
        </w:rPr>
        <w:t xml:space="preserve">6       </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E3500E" w:rsidRPr="00E3500E">
        <w:rPr>
          <w:rFonts w:ascii="Arial" w:eastAsiaTheme="minorEastAsia" w:hAnsi="Arial" w:cs="Arial"/>
          <w:b/>
          <w:sz w:val="24"/>
          <w:lang w:val="en-GB"/>
        </w:rPr>
        <w:t>R3-247268</w:t>
      </w:r>
    </w:p>
    <w:p w14:paraId="5A388821" w14:textId="01E11D9E" w:rsidR="00401DBF" w:rsidRPr="00925E15" w:rsidRDefault="00A73734"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A73734">
        <w:rPr>
          <w:rFonts w:ascii="Arial" w:eastAsia="MS Mincho" w:hAnsi="Arial" w:cs="Arial"/>
          <w:b/>
          <w:sz w:val="24"/>
          <w:lang w:eastAsia="x-none"/>
        </w:rPr>
        <w:t>Orlando, USA</w:t>
      </w:r>
      <w:r w:rsidR="00604FD0">
        <w:rPr>
          <w:rFonts w:ascii="Arial" w:eastAsia="MS Mincho" w:hAnsi="Arial" w:cs="Arial"/>
          <w:b/>
          <w:sz w:val="24"/>
          <w:lang w:eastAsia="x-none"/>
        </w:rPr>
        <w:t xml:space="preserve">, </w:t>
      </w:r>
      <w:r w:rsidR="004334B1" w:rsidRPr="004334B1">
        <w:rPr>
          <w:rFonts w:ascii="Arial" w:eastAsia="MS Mincho" w:hAnsi="Arial" w:cs="Arial"/>
          <w:b/>
          <w:sz w:val="24"/>
          <w:lang w:eastAsia="x-none"/>
        </w:rPr>
        <w:t xml:space="preserve">November </w:t>
      </w:r>
      <w:bookmarkStart w:id="0" w:name="OLE_LINK17"/>
      <w:bookmarkStart w:id="1" w:name="OLE_LINK18"/>
      <w:r w:rsidR="004334B1" w:rsidRPr="004334B1">
        <w:rPr>
          <w:rFonts w:ascii="Arial" w:eastAsia="MS Mincho" w:hAnsi="Arial" w:cs="Arial"/>
          <w:b/>
          <w:sz w:val="24"/>
          <w:lang w:eastAsia="x-none"/>
        </w:rPr>
        <w:t>18</w:t>
      </w:r>
      <w:r w:rsidR="004334B1" w:rsidRPr="00983322">
        <w:rPr>
          <w:rFonts w:ascii="Arial" w:eastAsia="MS Mincho" w:hAnsi="Arial" w:cs="Arial"/>
          <w:b/>
          <w:sz w:val="24"/>
          <w:vertAlign w:val="superscript"/>
          <w:lang w:eastAsia="x-none"/>
        </w:rPr>
        <w:t>th</w:t>
      </w:r>
      <w:r w:rsidR="004334B1" w:rsidRPr="0017041E">
        <w:rPr>
          <w:rFonts w:ascii="Arial" w:eastAsia="MS Mincho" w:hAnsi="Arial" w:cs="Arial"/>
          <w:b/>
          <w:sz w:val="24"/>
          <w:lang w:eastAsia="x-none"/>
        </w:rPr>
        <w:t>–</w:t>
      </w:r>
      <w:r w:rsidR="004334B1">
        <w:rPr>
          <w:rFonts w:ascii="Arial" w:eastAsia="MS Mincho" w:hAnsi="Arial" w:cs="Arial"/>
          <w:b/>
          <w:sz w:val="24"/>
          <w:lang w:eastAsia="x-none"/>
        </w:rPr>
        <w:t xml:space="preserve"> </w:t>
      </w:r>
      <w:r w:rsidR="004334B1" w:rsidRPr="004334B1">
        <w:rPr>
          <w:rFonts w:ascii="Arial" w:eastAsia="MS Mincho" w:hAnsi="Arial" w:cs="Arial"/>
          <w:b/>
          <w:sz w:val="24"/>
          <w:lang w:eastAsia="x-none"/>
        </w:rPr>
        <w:t>22</w:t>
      </w:r>
      <w:r w:rsidR="004334B1">
        <w:rPr>
          <w:rFonts w:ascii="Arial" w:eastAsiaTheme="minorEastAsia" w:hAnsi="Arial" w:cs="Arial" w:hint="eastAsia"/>
          <w:b/>
          <w:sz w:val="24"/>
          <w:vertAlign w:val="superscript"/>
        </w:rPr>
        <w:t>nd</w:t>
      </w:r>
      <w:bookmarkEnd w:id="0"/>
      <w:bookmarkEnd w:id="1"/>
      <w:r w:rsidR="00983322">
        <w:rPr>
          <w:rFonts w:ascii="Arial" w:eastAsiaTheme="minorEastAsia" w:hAnsi="Arial" w:cs="Arial" w:hint="eastAsia"/>
          <w:b/>
          <w:sz w:val="24"/>
        </w:rPr>
        <w:t xml:space="preserve">, </w:t>
      </w:r>
      <w:r w:rsidR="005E2B7B" w:rsidRPr="005E2B7B">
        <w:rPr>
          <w:rFonts w:ascii="Arial" w:eastAsia="MS Mincho" w:hAnsi="Arial" w:cs="Arial"/>
          <w:b/>
          <w:sz w:val="24"/>
          <w:lang w:eastAsia="x-none"/>
        </w:rPr>
        <w:t>2024</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2"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7FFBF1B2"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3" w:name="Title"/>
      <w:bookmarkEnd w:id="3"/>
      <w:r w:rsidRPr="00AC0DEF">
        <w:rPr>
          <w:rFonts w:ascii="Arial" w:hAnsi="Arial" w:cs="Arial"/>
          <w:b/>
          <w:sz w:val="24"/>
          <w:lang w:val="en-GB"/>
        </w:rPr>
        <w:tab/>
      </w:r>
      <w:r w:rsidR="005623DA" w:rsidRPr="005623DA">
        <w:rPr>
          <w:rFonts w:ascii="Arial" w:eastAsia="宋体" w:hAnsi="Arial" w:cs="Arial"/>
          <w:b/>
          <w:kern w:val="0"/>
          <w:sz w:val="22"/>
        </w:rPr>
        <w:t>(draft Reply LSs to SA2) On support of WAB</w:t>
      </w:r>
      <w:r w:rsidR="00EA6EE0">
        <w:rPr>
          <w:rFonts w:ascii="Arial" w:eastAsia="宋体" w:hAnsi="Arial" w:cs="Arial"/>
          <w:b/>
          <w:kern w:val="0"/>
          <w:sz w:val="22"/>
        </w:rPr>
        <w:t xml:space="preserve"> </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4" w:name="Source"/>
      <w:bookmarkEnd w:id="4"/>
      <w:r w:rsidRPr="00AC0DEF">
        <w:rPr>
          <w:rFonts w:ascii="Arial" w:hAnsi="Arial" w:cs="Arial"/>
          <w:b/>
          <w:sz w:val="24"/>
          <w:lang w:val="en-GB"/>
        </w:rPr>
        <w:tab/>
      </w:r>
      <w:bookmarkEnd w:id="2"/>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5" w:name="DocumentFor"/>
      <w:bookmarkEnd w:id="5"/>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6"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7" w:name="OLE_LINK1"/>
      <w:bookmarkStart w:id="8" w:name="OLE_LINK2"/>
      <w:bookmarkEnd w:id="6"/>
    </w:p>
    <w:p w14:paraId="4FAF8897" w14:textId="6891C73F" w:rsidR="003125F1" w:rsidRDefault="00CB7CB5" w:rsidP="006010C5">
      <w:pPr>
        <w:pStyle w:val="a2"/>
        <w:rPr>
          <w:rFonts w:ascii="Arial" w:eastAsiaTheme="minorEastAsia" w:hAnsi="Arial" w:cs="Arial"/>
          <w:lang w:val="en-GB" w:eastAsia="zh-CN"/>
        </w:rPr>
      </w:pPr>
      <w:bookmarkStart w:id="9" w:name="OLE_LINK5"/>
      <w:bookmarkStart w:id="10" w:name="OLE_LINK6"/>
      <w:r w:rsidRPr="00B310A4">
        <w:rPr>
          <w:rFonts w:ascii="Arial" w:eastAsiaTheme="minorEastAsia" w:hAnsi="Arial" w:cs="Arial"/>
          <w:lang w:val="en-GB" w:eastAsia="zh-CN"/>
        </w:rPr>
        <w:t xml:space="preserve">In </w:t>
      </w:r>
      <w:r w:rsidR="004208DE">
        <w:rPr>
          <w:rFonts w:ascii="Arial" w:eastAsiaTheme="minorEastAsia" w:hAnsi="Arial" w:cs="Arial" w:hint="eastAsia"/>
          <w:lang w:val="en-GB" w:eastAsia="zh-CN"/>
        </w:rPr>
        <w:t>RAN3#125</w:t>
      </w:r>
      <w:r w:rsidR="00E02F21">
        <w:rPr>
          <w:rFonts w:ascii="Arial" w:eastAsiaTheme="minorEastAsia" w:hAnsi="Arial" w:cs="Arial" w:hint="eastAsia"/>
          <w:lang w:val="en-GB" w:eastAsia="zh-CN"/>
        </w:rPr>
        <w:t>bis</w:t>
      </w:r>
      <w:r w:rsidR="004208DE">
        <w:rPr>
          <w:rFonts w:ascii="Arial" w:eastAsiaTheme="minorEastAsia" w:hAnsi="Arial" w:cs="Arial" w:hint="eastAsia"/>
          <w:lang w:val="en-GB" w:eastAsia="zh-CN"/>
        </w:rPr>
        <w:t xml:space="preserve"> </w:t>
      </w:r>
      <w:r w:rsidRPr="00B310A4">
        <w:rPr>
          <w:rFonts w:ascii="Arial" w:eastAsiaTheme="minorEastAsia" w:hAnsi="Arial" w:cs="Arial"/>
          <w:lang w:val="en-GB" w:eastAsia="zh-CN"/>
        </w:rPr>
        <w:t>meeting</w:t>
      </w:r>
      <w:r w:rsidR="00CC3950">
        <w:rPr>
          <w:rFonts w:ascii="Arial" w:eastAsiaTheme="minorEastAsia" w:hAnsi="Arial" w:cs="Arial" w:hint="eastAsia"/>
          <w:lang w:val="en-GB" w:eastAsia="zh-CN"/>
        </w:rPr>
        <w:t xml:space="preserve"> </w:t>
      </w:r>
      <w:r w:rsidR="005806E2">
        <w:rPr>
          <w:rFonts w:ascii="Arial" w:eastAsiaTheme="minorEastAsia" w:hAnsi="Arial" w:cs="Arial"/>
          <w:lang w:val="en-GB" w:eastAsia="zh-CN"/>
        </w:rPr>
        <w:fldChar w:fldCharType="begin"/>
      </w:r>
      <w:r w:rsidR="005806E2">
        <w:rPr>
          <w:rFonts w:ascii="Arial" w:eastAsiaTheme="minorEastAsia" w:hAnsi="Arial" w:cs="Arial"/>
          <w:lang w:val="en-GB" w:eastAsia="zh-CN"/>
        </w:rPr>
        <w:instrText xml:space="preserve"> REF _Ref180765585 \r \h </w:instrText>
      </w:r>
      <w:r w:rsidR="005806E2">
        <w:rPr>
          <w:rFonts w:ascii="Arial" w:eastAsiaTheme="minorEastAsia" w:hAnsi="Arial" w:cs="Arial"/>
          <w:lang w:val="en-GB" w:eastAsia="zh-CN"/>
        </w:rPr>
      </w:r>
      <w:r w:rsidR="005806E2">
        <w:rPr>
          <w:rFonts w:ascii="Arial" w:eastAsiaTheme="minorEastAsia" w:hAnsi="Arial" w:cs="Arial"/>
          <w:lang w:val="en-GB" w:eastAsia="zh-CN"/>
        </w:rPr>
        <w:fldChar w:fldCharType="separate"/>
      </w:r>
      <w:r w:rsidR="005806E2">
        <w:rPr>
          <w:rFonts w:ascii="Arial" w:eastAsiaTheme="minorEastAsia" w:hAnsi="Arial" w:cs="Arial"/>
          <w:lang w:val="en-GB" w:eastAsia="zh-CN"/>
        </w:rPr>
        <w:t>[1]</w:t>
      </w:r>
      <w:r w:rsidR="005806E2">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005E19DC" w:rsidRPr="005E19DC">
        <w:rPr>
          <w:rFonts w:ascii="Arial" w:eastAsiaTheme="minorEastAsia" w:hAnsi="Arial" w:cs="Arial"/>
          <w:lang w:val="en-GB" w:eastAsia="zh-CN"/>
        </w:rPr>
        <w:t xml:space="preserve">additional topological enhancements for NR are studied. </w:t>
      </w:r>
      <w:r w:rsidR="00C86424">
        <w:rPr>
          <w:rFonts w:ascii="Arial" w:eastAsiaTheme="minorEastAsia" w:hAnsi="Arial" w:cs="Arial"/>
          <w:lang w:val="en-GB" w:eastAsia="zh-CN"/>
        </w:rPr>
        <w:t>A</w:t>
      </w:r>
      <w:r w:rsidR="00C86424">
        <w:rPr>
          <w:rFonts w:ascii="Arial" w:eastAsiaTheme="minorEastAsia" w:hAnsi="Arial" w:cs="Arial" w:hint="eastAsia"/>
          <w:lang w:val="en-GB" w:eastAsia="zh-CN"/>
        </w:rPr>
        <w:t xml:space="preserve">ccording </w:t>
      </w:r>
      <w:r w:rsidR="00C86424">
        <w:rPr>
          <w:rFonts w:ascii="Arial" w:eastAsiaTheme="minorEastAsia" w:hAnsi="Arial" w:cs="Arial"/>
          <w:lang w:val="en-GB" w:eastAsia="zh-CN"/>
        </w:rPr>
        <w:fldChar w:fldCharType="begin"/>
      </w:r>
      <w:r w:rsidR="00C86424">
        <w:rPr>
          <w:rFonts w:ascii="Arial" w:eastAsiaTheme="minorEastAsia" w:hAnsi="Arial" w:cs="Arial"/>
          <w:lang w:val="en-GB" w:eastAsia="zh-CN"/>
        </w:rPr>
        <w:instrText xml:space="preserve"> </w:instrText>
      </w:r>
      <w:r w:rsidR="00C86424">
        <w:rPr>
          <w:rFonts w:ascii="Arial" w:eastAsiaTheme="minorEastAsia" w:hAnsi="Arial" w:cs="Arial" w:hint="eastAsia"/>
          <w:lang w:val="en-GB" w:eastAsia="zh-CN"/>
        </w:rPr>
        <w:instrText>REF _Ref180765585 \r \h</w:instrText>
      </w:r>
      <w:r w:rsidR="00C86424">
        <w:rPr>
          <w:rFonts w:ascii="Arial" w:eastAsiaTheme="minorEastAsia" w:hAnsi="Arial" w:cs="Arial"/>
          <w:lang w:val="en-GB" w:eastAsia="zh-CN"/>
        </w:rPr>
        <w:instrText xml:space="preserve"> </w:instrText>
      </w:r>
      <w:r w:rsidR="00C86424">
        <w:rPr>
          <w:rFonts w:ascii="Arial" w:eastAsiaTheme="minorEastAsia" w:hAnsi="Arial" w:cs="Arial"/>
          <w:lang w:val="en-GB" w:eastAsia="zh-CN"/>
        </w:rPr>
      </w:r>
      <w:r w:rsidR="00C86424">
        <w:rPr>
          <w:rFonts w:ascii="Arial" w:eastAsiaTheme="minorEastAsia" w:hAnsi="Arial" w:cs="Arial"/>
          <w:lang w:val="en-GB" w:eastAsia="zh-CN"/>
        </w:rPr>
        <w:fldChar w:fldCharType="separate"/>
      </w:r>
      <w:r w:rsidR="00C86424">
        <w:rPr>
          <w:rFonts w:ascii="Arial" w:eastAsiaTheme="minorEastAsia" w:hAnsi="Arial" w:cs="Arial"/>
          <w:lang w:val="en-GB" w:eastAsia="zh-CN"/>
        </w:rPr>
        <w:t>[1]</w:t>
      </w:r>
      <w:r w:rsidR="00C86424">
        <w:rPr>
          <w:rFonts w:ascii="Arial" w:eastAsiaTheme="minorEastAsia" w:hAnsi="Arial" w:cs="Arial"/>
          <w:lang w:val="en-GB" w:eastAsia="zh-CN"/>
        </w:rPr>
        <w:fldChar w:fldCharType="end"/>
      </w:r>
      <w:r w:rsidR="00C86424">
        <w:rPr>
          <w:rFonts w:ascii="Arial" w:eastAsiaTheme="minorEastAsia" w:hAnsi="Arial" w:cs="Arial" w:hint="eastAsia"/>
          <w:lang w:val="en-GB" w:eastAsia="zh-CN"/>
        </w:rPr>
        <w:t>, t</w:t>
      </w:r>
      <w:r w:rsidR="00A02F16">
        <w:rPr>
          <w:rFonts w:ascii="Arial" w:eastAsiaTheme="minorEastAsia" w:hAnsi="Arial" w:cs="Arial" w:hint="eastAsia"/>
          <w:lang w:val="en-GB" w:eastAsia="zh-CN"/>
        </w:rPr>
        <w:t xml:space="preserve">he following </w:t>
      </w:r>
      <w:r w:rsidR="00EF6A9F">
        <w:rPr>
          <w:rFonts w:ascii="Arial" w:eastAsiaTheme="minorEastAsia" w:hAnsi="Arial" w:cs="Arial" w:hint="eastAsia"/>
          <w:lang w:val="en-GB" w:eastAsia="zh-CN"/>
        </w:rPr>
        <w:t xml:space="preserve">of </w:t>
      </w:r>
      <w:r w:rsidR="00EF6A9F" w:rsidRPr="00B310A4">
        <w:rPr>
          <w:rFonts w:ascii="Arial" w:eastAsiaTheme="minorEastAsia" w:hAnsi="Arial" w:cs="Arial"/>
          <w:lang w:val="en-GB" w:eastAsia="zh-CN"/>
        </w:rPr>
        <w:t>Wireless Acces</w:t>
      </w:r>
      <w:r w:rsidR="00EF6A9F">
        <w:rPr>
          <w:rFonts w:ascii="Arial" w:eastAsiaTheme="minorEastAsia" w:hAnsi="Arial" w:cs="Arial"/>
          <w:lang w:val="en-GB" w:eastAsia="zh-CN"/>
        </w:rPr>
        <w:t>s Backhaul (WAB</w:t>
      </w:r>
      <w:r w:rsidR="00EF6A9F">
        <w:rPr>
          <w:rFonts w:ascii="Arial" w:eastAsiaTheme="minorEastAsia" w:hAnsi="Arial" w:cs="Arial" w:hint="eastAsia"/>
          <w:lang w:val="en-GB" w:eastAsia="zh-CN"/>
        </w:rPr>
        <w:t xml:space="preserve">) </w:t>
      </w:r>
      <w:r w:rsidR="00A02F16">
        <w:rPr>
          <w:rFonts w:ascii="Arial" w:eastAsiaTheme="minorEastAsia" w:hAnsi="Arial" w:cs="Arial" w:hint="eastAsia"/>
          <w:lang w:val="en-GB" w:eastAsia="zh-CN"/>
        </w:rPr>
        <w:t xml:space="preserve">is captured in stage-2 spec. </w:t>
      </w:r>
    </w:p>
    <w:tbl>
      <w:tblPr>
        <w:tblStyle w:val="ac"/>
        <w:tblW w:w="0" w:type="auto"/>
        <w:tblLook w:val="04A0" w:firstRow="1" w:lastRow="0" w:firstColumn="1" w:lastColumn="0" w:noHBand="0" w:noVBand="1"/>
      </w:tblPr>
      <w:tblGrid>
        <w:gridCol w:w="9962"/>
      </w:tblGrid>
      <w:tr w:rsidR="00A7454E" w14:paraId="58D8537A" w14:textId="77777777" w:rsidTr="00A7454E">
        <w:tc>
          <w:tcPr>
            <w:tcW w:w="9962" w:type="dxa"/>
          </w:tcPr>
          <w:p w14:paraId="27B2D8E2" w14:textId="77777777" w:rsidR="00A7454E" w:rsidRPr="00A7454E" w:rsidRDefault="00A7454E" w:rsidP="00A7454E">
            <w:pPr>
              <w:pStyle w:val="a2"/>
              <w:rPr>
                <w:rFonts w:ascii="Arial" w:eastAsiaTheme="minorEastAsia" w:hAnsi="Arial" w:cs="Arial"/>
                <w:lang w:eastAsia="zh-CN"/>
              </w:rPr>
            </w:pPr>
            <w:r w:rsidRPr="00A7454E">
              <w:rPr>
                <w:rFonts w:ascii="Arial" w:eastAsiaTheme="minorEastAsia" w:hAnsi="Arial" w:cs="Arial"/>
                <w:lang w:eastAsia="zh-CN"/>
              </w:rPr>
              <w:t xml:space="preserve">RAN3 to capture the following in the stage2 spec based on TR 38.799. FFS on which spec. </w:t>
            </w:r>
          </w:p>
          <w:p w14:paraId="13372168" w14:textId="77961E35" w:rsidR="00A7454E" w:rsidRPr="00A7454E" w:rsidRDefault="00A7454E" w:rsidP="00A7454E">
            <w:pPr>
              <w:pStyle w:val="a2"/>
              <w:rPr>
                <w:rFonts w:ascii="Arial" w:eastAsiaTheme="minorEastAsia" w:hAnsi="Arial" w:cs="Arial"/>
                <w:lang w:eastAsia="zh-CN"/>
              </w:rPr>
            </w:pPr>
            <w:r w:rsidRPr="00A7454E">
              <w:rPr>
                <w:rFonts w:ascii="Arial" w:eastAsiaTheme="minorEastAsia" w:hAnsi="Arial" w:cs="Arial"/>
                <w:lang w:eastAsia="zh-CN"/>
              </w:rPr>
              <w:t xml:space="preserve">- The definitions and terminology </w:t>
            </w:r>
          </w:p>
          <w:p w14:paraId="45095B50" w14:textId="5511E11F" w:rsidR="00A7454E" w:rsidRPr="00A7454E" w:rsidRDefault="00A7454E" w:rsidP="00A7454E">
            <w:pPr>
              <w:pStyle w:val="a2"/>
              <w:rPr>
                <w:rFonts w:ascii="Arial" w:eastAsiaTheme="minorEastAsia" w:hAnsi="Arial" w:cs="Arial"/>
                <w:lang w:eastAsia="zh-CN"/>
              </w:rPr>
            </w:pPr>
            <w:bookmarkStart w:id="11" w:name="OLE_LINK20"/>
            <w:r w:rsidRPr="00A7454E">
              <w:rPr>
                <w:rFonts w:ascii="Arial" w:eastAsiaTheme="minorEastAsia" w:hAnsi="Arial" w:cs="Arial"/>
                <w:lang w:eastAsia="zh-CN"/>
              </w:rPr>
              <w:t xml:space="preserve">- Architecture and protocol stack for WAB. </w:t>
            </w:r>
          </w:p>
          <w:p w14:paraId="1300DF50" w14:textId="29F6447F" w:rsidR="00A7454E" w:rsidRPr="00A7454E" w:rsidRDefault="00A7454E" w:rsidP="00A7454E">
            <w:pPr>
              <w:pStyle w:val="a2"/>
              <w:rPr>
                <w:rFonts w:ascii="Arial" w:eastAsiaTheme="minorEastAsia" w:hAnsi="Arial" w:cs="Arial"/>
                <w:lang w:eastAsia="zh-CN"/>
              </w:rPr>
            </w:pPr>
            <w:r w:rsidRPr="00A7454E">
              <w:rPr>
                <w:rFonts w:ascii="Arial" w:eastAsiaTheme="minorEastAsia" w:hAnsi="Arial" w:cs="Arial"/>
                <w:lang w:eastAsia="zh-CN"/>
              </w:rPr>
              <w:t xml:space="preserve">- WAB-node integration procedure. </w:t>
            </w:r>
          </w:p>
          <w:p w14:paraId="2383ABF9" w14:textId="67AE74A1" w:rsidR="00A7454E" w:rsidRPr="00A7454E" w:rsidRDefault="00A7454E" w:rsidP="00A7454E">
            <w:pPr>
              <w:pStyle w:val="a2"/>
              <w:rPr>
                <w:rFonts w:ascii="Arial" w:eastAsiaTheme="minorEastAsia" w:hAnsi="Arial" w:cs="Arial"/>
                <w:lang w:eastAsia="zh-CN"/>
              </w:rPr>
            </w:pPr>
            <w:r w:rsidRPr="00A7454E">
              <w:rPr>
                <w:rFonts w:ascii="Arial" w:eastAsiaTheme="minorEastAsia" w:hAnsi="Arial" w:cs="Arial" w:hint="eastAsia"/>
                <w:lang w:eastAsia="zh-CN"/>
              </w:rPr>
              <w:t>- Configuration of WAB-gNB</w:t>
            </w:r>
            <w:bookmarkEnd w:id="11"/>
            <w:r w:rsidRPr="00A7454E">
              <w:rPr>
                <w:rFonts w:ascii="Arial" w:eastAsiaTheme="minorEastAsia" w:hAnsi="Arial" w:cs="Arial" w:hint="eastAsia"/>
                <w:lang w:eastAsia="zh-CN"/>
              </w:rPr>
              <w:t xml:space="preserve"> </w:t>
            </w:r>
          </w:p>
          <w:p w14:paraId="0D6933DF" w14:textId="2ABD430B" w:rsidR="00A7454E" w:rsidRPr="00A7454E" w:rsidRDefault="00A7454E" w:rsidP="00A7454E">
            <w:pPr>
              <w:pStyle w:val="a2"/>
              <w:rPr>
                <w:rFonts w:ascii="Arial" w:eastAsiaTheme="minorEastAsia" w:hAnsi="Arial" w:cs="Arial"/>
                <w:lang w:eastAsia="zh-CN"/>
              </w:rPr>
            </w:pPr>
            <w:r w:rsidRPr="00A7454E">
              <w:rPr>
                <w:rFonts w:ascii="Arial" w:eastAsiaTheme="minorEastAsia" w:hAnsi="Arial" w:cs="Arial"/>
                <w:lang w:eastAsia="zh-CN"/>
              </w:rPr>
              <w:t>- Concerning protocol stacks: only Figure 4.2.4 and 4.2.5 are relevant for normative text</w:t>
            </w:r>
          </w:p>
          <w:p w14:paraId="17F79F45" w14:textId="39C1CED2" w:rsidR="00A7454E" w:rsidRPr="00A7454E" w:rsidRDefault="00A7454E" w:rsidP="00A7454E">
            <w:pPr>
              <w:pStyle w:val="a2"/>
              <w:rPr>
                <w:rFonts w:ascii="Arial" w:eastAsiaTheme="minorEastAsia" w:hAnsi="Arial" w:cs="Arial"/>
                <w:lang w:eastAsia="zh-CN"/>
              </w:rPr>
            </w:pPr>
            <w:r w:rsidRPr="00A7454E">
              <w:rPr>
                <w:rFonts w:ascii="Arial" w:eastAsiaTheme="minorEastAsia" w:hAnsi="Arial" w:cs="Arial"/>
                <w:lang w:eastAsia="zh-CN"/>
              </w:rPr>
              <w:t>- Concerning the architecture: only figure 4.2.1 is relevant for normative text</w:t>
            </w:r>
          </w:p>
          <w:p w14:paraId="40CB7871" w14:textId="4985B2A4" w:rsidR="004732E1" w:rsidRPr="00A7454E" w:rsidRDefault="00A7454E" w:rsidP="004732E1">
            <w:pPr>
              <w:pStyle w:val="a2"/>
              <w:rPr>
                <w:rFonts w:ascii="Arial" w:eastAsiaTheme="minorEastAsia" w:hAnsi="Arial" w:cs="Arial"/>
                <w:lang w:eastAsia="zh-CN"/>
              </w:rPr>
            </w:pPr>
            <w:r w:rsidRPr="00A7454E">
              <w:rPr>
                <w:rFonts w:ascii="Arial" w:eastAsiaTheme="minorEastAsia" w:hAnsi="Arial" w:cs="Arial"/>
                <w:lang w:eastAsia="zh-CN"/>
              </w:rPr>
              <w:t>Note:  other types of backhaul, e.g. non 3GPP, could be also used. No impact on the specifications and no further RAN3 discussions are expected concerning such other types of backhauls</w:t>
            </w:r>
            <w:r w:rsidRPr="00A7454E">
              <w:rPr>
                <w:rFonts w:ascii="Arial" w:eastAsiaTheme="minorEastAsia" w:hAnsi="Arial" w:cs="Arial" w:hint="eastAsia"/>
                <w:lang w:eastAsia="zh-CN"/>
              </w:rPr>
              <w:t xml:space="preserve"> </w:t>
            </w:r>
          </w:p>
        </w:tc>
      </w:tr>
    </w:tbl>
    <w:bookmarkEnd w:id="9"/>
    <w:bookmarkEnd w:id="10"/>
    <w:p w14:paraId="098E1A72" w14:textId="6AC4E328" w:rsidR="00A7454E" w:rsidRDefault="003924C0"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w:t>
      </w:r>
      <w:r w:rsidR="00D77A0F">
        <w:rPr>
          <w:rFonts w:ascii="Arial" w:eastAsiaTheme="minorEastAsia" w:hAnsi="Arial" w:cs="Arial" w:hint="eastAsia"/>
          <w:lang w:val="en-GB" w:eastAsia="zh-CN"/>
        </w:rPr>
        <w:t>is</w:t>
      </w:r>
      <w:r>
        <w:rPr>
          <w:rFonts w:ascii="Arial" w:eastAsiaTheme="minorEastAsia" w:hAnsi="Arial" w:cs="Arial" w:hint="eastAsia"/>
          <w:lang w:val="en-GB" w:eastAsia="zh-CN"/>
        </w:rPr>
        <w:t xml:space="preserve"> contribution, we will </w:t>
      </w:r>
      <w:r w:rsidRPr="003924C0">
        <w:rPr>
          <w:rFonts w:ascii="Arial" w:eastAsiaTheme="minorEastAsia" w:hAnsi="Arial" w:cs="Arial"/>
          <w:lang w:val="en-GB" w:eastAsia="zh-CN"/>
        </w:rPr>
        <w:t xml:space="preserve">continue our </w:t>
      </w:r>
      <w:r w:rsidR="007D69CD">
        <w:rPr>
          <w:rFonts w:ascii="Arial" w:eastAsiaTheme="minorEastAsia" w:hAnsi="Arial" w:cs="Arial" w:hint="eastAsia"/>
          <w:lang w:val="en-GB" w:eastAsia="zh-CN"/>
        </w:rPr>
        <w:t xml:space="preserve">further </w:t>
      </w:r>
      <w:r w:rsidRPr="003924C0">
        <w:rPr>
          <w:rFonts w:ascii="Arial" w:eastAsiaTheme="minorEastAsia" w:hAnsi="Arial" w:cs="Arial"/>
          <w:lang w:val="en-GB" w:eastAsia="zh-CN"/>
        </w:rPr>
        <w:t>discussion</w:t>
      </w:r>
      <w:r>
        <w:rPr>
          <w:rFonts w:ascii="Arial" w:eastAsiaTheme="minorEastAsia" w:hAnsi="Arial" w:cs="Arial" w:hint="eastAsia"/>
          <w:lang w:val="en-GB" w:eastAsia="zh-CN"/>
        </w:rPr>
        <w:t xml:space="preserve"> about the </w:t>
      </w:r>
      <w:r w:rsidR="007855E1">
        <w:rPr>
          <w:rFonts w:ascii="Arial" w:eastAsiaTheme="minorEastAsia" w:hAnsi="Arial" w:cs="Arial" w:hint="eastAsia"/>
          <w:lang w:val="en-GB" w:eastAsia="zh-CN"/>
        </w:rPr>
        <w:t>basic functions of</w:t>
      </w:r>
      <w:r>
        <w:rPr>
          <w:rFonts w:ascii="Arial" w:eastAsiaTheme="minorEastAsia" w:hAnsi="Arial" w:cs="Arial" w:hint="eastAsia"/>
          <w:lang w:val="en-GB" w:eastAsia="zh-CN"/>
        </w:rPr>
        <w:t xml:space="preserve"> WAB.</w:t>
      </w:r>
    </w:p>
    <w:bookmarkEnd w:id="7"/>
    <w:bookmarkEnd w:id="8"/>
    <w:p w14:paraId="5AAF6AE6" w14:textId="649AB7F5"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12" w:name="OLE_LINK3"/>
      <w:bookmarkStart w:id="13" w:name="OLE_LINK4"/>
    </w:p>
    <w:p w14:paraId="2DC05BC2" w14:textId="77777777" w:rsidR="00535780" w:rsidRDefault="00535780" w:rsidP="00535780">
      <w:pPr>
        <w:pStyle w:val="3"/>
        <w:rPr>
          <w:lang w:eastAsia="zh-CN"/>
        </w:rPr>
      </w:pPr>
      <w:r>
        <w:rPr>
          <w:rFonts w:hint="eastAsia"/>
          <w:lang w:eastAsia="zh-CN"/>
        </w:rPr>
        <w:t>2</w:t>
      </w:r>
      <w:r>
        <w:rPr>
          <w:lang w:eastAsia="zh-CN"/>
        </w:rPr>
        <w:t>.</w:t>
      </w:r>
      <w:r>
        <w:rPr>
          <w:rFonts w:eastAsiaTheme="minorEastAsia"/>
          <w:lang w:eastAsia="zh-CN"/>
        </w:rPr>
        <w:t>1</w:t>
      </w:r>
      <w:r>
        <w:rPr>
          <w:lang w:eastAsia="zh-CN"/>
        </w:rPr>
        <w:t xml:space="preserve"> WAB authorization</w:t>
      </w:r>
    </w:p>
    <w:p w14:paraId="4DAF7725" w14:textId="129A3F7C" w:rsidR="00EC43BA" w:rsidRPr="00AA7D42" w:rsidRDefault="001D5EEB" w:rsidP="00E3500E">
      <w:pPr>
        <w:spacing w:before="240" w:after="240"/>
        <w:rPr>
          <w:rFonts w:ascii="Arial" w:eastAsia="宋体" w:hAnsi="Arial" w:cs="Arial"/>
          <w:bCs/>
          <w:sz w:val="20"/>
          <w:szCs w:val="20"/>
        </w:rPr>
      </w:pPr>
      <w:r w:rsidRPr="00AA7D42">
        <w:rPr>
          <w:rFonts w:ascii="Arial" w:eastAsia="宋体" w:hAnsi="Arial" w:cs="Arial"/>
          <w:bCs/>
          <w:sz w:val="20"/>
          <w:szCs w:val="20"/>
        </w:rPr>
        <w:t>The behavior of WAB-node in case the authorization status of WAB-MT and/or WAB-gNB changes should be specified.</w:t>
      </w:r>
      <w:r w:rsidRPr="00AA7D42" w:rsidDel="001D5EEB">
        <w:rPr>
          <w:rFonts w:ascii="Arial" w:eastAsia="宋体" w:hAnsi="Arial" w:cs="Arial"/>
          <w:bCs/>
          <w:sz w:val="20"/>
          <w:szCs w:val="20"/>
        </w:rPr>
        <w:t xml:space="preserve"> </w:t>
      </w:r>
      <w:r w:rsidRPr="00AA7D42">
        <w:rPr>
          <w:rFonts w:ascii="Arial" w:eastAsia="宋体" w:hAnsi="Arial" w:cs="Arial"/>
          <w:bCs/>
          <w:sz w:val="20"/>
          <w:szCs w:val="20"/>
        </w:rPr>
        <w:t>T</w:t>
      </w:r>
      <w:r w:rsidR="00237180" w:rsidRPr="00AA7D42">
        <w:rPr>
          <w:rFonts w:ascii="Arial" w:eastAsia="宋体" w:hAnsi="Arial" w:cs="Arial"/>
          <w:bCs/>
          <w:sz w:val="20"/>
          <w:szCs w:val="20"/>
        </w:rPr>
        <w:t xml:space="preserve">he TR 38.799 </w:t>
      </w:r>
      <w:r w:rsidR="00504C52" w:rsidRPr="00AA7D42">
        <w:rPr>
          <w:rFonts w:ascii="Arial" w:eastAsia="宋体" w:hAnsi="Arial" w:cs="Arial"/>
          <w:bCs/>
          <w:sz w:val="20"/>
          <w:szCs w:val="20"/>
        </w:rPr>
        <w:fldChar w:fldCharType="begin"/>
      </w:r>
      <w:r w:rsidR="00504C52" w:rsidRPr="00AA7D42">
        <w:rPr>
          <w:rFonts w:ascii="Arial" w:eastAsia="宋体" w:hAnsi="Arial" w:cs="Arial"/>
          <w:bCs/>
          <w:sz w:val="20"/>
          <w:szCs w:val="20"/>
        </w:rPr>
        <w:instrText xml:space="preserve"> REF _Ref181879852 \r \h </w:instrText>
      </w:r>
      <w:r w:rsidR="00CC6586">
        <w:rPr>
          <w:rFonts w:ascii="Arial" w:eastAsia="宋体" w:hAnsi="Arial" w:cs="Arial"/>
          <w:bCs/>
          <w:sz w:val="20"/>
          <w:szCs w:val="20"/>
        </w:rPr>
        <w:instrText xml:space="preserve"> \* MERGEFORMAT </w:instrText>
      </w:r>
      <w:r w:rsidR="00504C52" w:rsidRPr="00AA7D42">
        <w:rPr>
          <w:rFonts w:ascii="Arial" w:eastAsia="宋体" w:hAnsi="Arial" w:cs="Arial"/>
          <w:bCs/>
          <w:sz w:val="20"/>
          <w:szCs w:val="20"/>
        </w:rPr>
      </w:r>
      <w:r w:rsidR="00504C52" w:rsidRPr="00AA7D42">
        <w:rPr>
          <w:rFonts w:ascii="Arial" w:eastAsia="宋体" w:hAnsi="Arial" w:cs="Arial"/>
          <w:bCs/>
          <w:sz w:val="20"/>
          <w:szCs w:val="20"/>
        </w:rPr>
        <w:fldChar w:fldCharType="separate"/>
      </w:r>
      <w:r w:rsidR="00504C52" w:rsidRPr="00AA7D42">
        <w:rPr>
          <w:rFonts w:ascii="Arial" w:eastAsia="宋体" w:hAnsi="Arial" w:cs="Arial"/>
          <w:bCs/>
          <w:sz w:val="20"/>
          <w:szCs w:val="20"/>
        </w:rPr>
        <w:t>[2]</w:t>
      </w:r>
      <w:r w:rsidR="00504C52" w:rsidRPr="00AA7D42">
        <w:rPr>
          <w:rFonts w:ascii="Arial" w:eastAsia="宋体" w:hAnsi="Arial" w:cs="Arial"/>
          <w:bCs/>
          <w:sz w:val="20"/>
          <w:szCs w:val="20"/>
        </w:rPr>
        <w:fldChar w:fldCharType="end"/>
      </w:r>
      <w:r w:rsidR="006D10DB" w:rsidRPr="00AA7D42">
        <w:rPr>
          <w:rFonts w:ascii="Arial" w:eastAsia="宋体" w:hAnsi="Arial" w:cs="Arial"/>
          <w:bCs/>
          <w:sz w:val="20"/>
          <w:szCs w:val="20"/>
        </w:rPr>
        <w:t xml:space="preserve"> </w:t>
      </w:r>
      <w:r w:rsidRPr="00AA7D42">
        <w:rPr>
          <w:rFonts w:ascii="Arial" w:eastAsia="宋体" w:hAnsi="Arial" w:cs="Arial"/>
          <w:bCs/>
          <w:sz w:val="20"/>
          <w:szCs w:val="20"/>
        </w:rPr>
        <w:t>has capture</w:t>
      </w:r>
      <w:r w:rsidR="002C3AD5" w:rsidRPr="00AA7D42">
        <w:rPr>
          <w:rFonts w:ascii="Arial" w:eastAsia="宋体" w:hAnsi="Arial" w:cs="Arial"/>
          <w:bCs/>
          <w:sz w:val="20"/>
          <w:szCs w:val="20"/>
        </w:rPr>
        <w:t>d</w:t>
      </w:r>
      <w:r w:rsidRPr="00AA7D42">
        <w:rPr>
          <w:rFonts w:ascii="Arial" w:eastAsia="宋体" w:hAnsi="Arial" w:cs="Arial"/>
          <w:bCs/>
          <w:sz w:val="20"/>
          <w:szCs w:val="20"/>
        </w:rPr>
        <w:t xml:space="preserve"> the WAB authorization part, where </w:t>
      </w:r>
      <w:r w:rsidR="00237180" w:rsidRPr="00AA7D42">
        <w:rPr>
          <w:rFonts w:ascii="Arial" w:eastAsia="宋体" w:hAnsi="Arial" w:cs="Arial"/>
          <w:bCs/>
          <w:sz w:val="20"/>
          <w:szCs w:val="20"/>
        </w:rPr>
        <w:t xml:space="preserve">authorization of the WAB-MT is </w:t>
      </w:r>
      <w:r w:rsidRPr="00AA7D42">
        <w:rPr>
          <w:rFonts w:ascii="Arial" w:eastAsia="宋体" w:hAnsi="Arial" w:cs="Arial"/>
          <w:bCs/>
          <w:sz w:val="20"/>
          <w:szCs w:val="20"/>
        </w:rPr>
        <w:t>independent with</w:t>
      </w:r>
      <w:r w:rsidR="00237180" w:rsidRPr="00AA7D42">
        <w:rPr>
          <w:rFonts w:ascii="Arial" w:eastAsia="宋体" w:hAnsi="Arial" w:cs="Arial"/>
          <w:bCs/>
          <w:sz w:val="20"/>
          <w:szCs w:val="20"/>
        </w:rPr>
        <w:t xml:space="preserve"> the WAB-gNB service authorization</w:t>
      </w:r>
      <w:r w:rsidRPr="00AA7D42">
        <w:rPr>
          <w:rFonts w:ascii="Arial" w:eastAsia="宋体" w:hAnsi="Arial" w:cs="Arial"/>
          <w:bCs/>
          <w:sz w:val="20"/>
          <w:szCs w:val="20"/>
        </w:rPr>
        <w:t>.</w:t>
      </w:r>
      <w:r w:rsidR="00237180" w:rsidRPr="00AA7D42">
        <w:rPr>
          <w:rFonts w:ascii="Arial" w:eastAsia="宋体" w:hAnsi="Arial" w:cs="Arial"/>
          <w:bCs/>
          <w:sz w:val="20"/>
          <w:szCs w:val="20"/>
        </w:rPr>
        <w:t xml:space="preserve"> However, </w:t>
      </w:r>
      <w:r w:rsidR="00B80CDA" w:rsidRPr="00AA7D42">
        <w:rPr>
          <w:rFonts w:ascii="Arial" w:eastAsia="宋体" w:hAnsi="Arial" w:cs="Arial"/>
          <w:bCs/>
          <w:sz w:val="20"/>
          <w:szCs w:val="20"/>
        </w:rPr>
        <w:t>the TR only includes the behavior of WAB-node</w:t>
      </w:r>
      <w:r w:rsidR="000427C8" w:rsidRPr="00AA7D42">
        <w:rPr>
          <w:rFonts w:ascii="Arial" w:eastAsia="宋体" w:hAnsi="Arial" w:cs="Arial"/>
          <w:bCs/>
          <w:sz w:val="20"/>
          <w:szCs w:val="20"/>
        </w:rPr>
        <w:t xml:space="preserve"> when the status of WAB-gNB authorization is changed from “authorized” to “not authorized”. The behaviors of WAB-node in case the authorization status is changed from “not authorized” to “authorized” and the authorization status of WAB-MT changes are not </w:t>
      </w:r>
      <w:r w:rsidR="00D0068B" w:rsidRPr="00AA7D42">
        <w:rPr>
          <w:rFonts w:ascii="Arial" w:eastAsia="宋体" w:hAnsi="Arial" w:cs="Arial"/>
          <w:bCs/>
          <w:sz w:val="20"/>
          <w:szCs w:val="20"/>
        </w:rPr>
        <w:t>included. If</w:t>
      </w:r>
      <w:r w:rsidR="00EC43BA" w:rsidRPr="00AA7D42">
        <w:rPr>
          <w:rFonts w:ascii="Arial" w:eastAsia="宋体" w:hAnsi="Arial" w:cs="Arial"/>
          <w:bCs/>
          <w:sz w:val="20"/>
          <w:szCs w:val="20"/>
        </w:rPr>
        <w:t xml:space="preserve"> the authorization status of WAB-gNB is changed from “authorized” to “not authorized”, the WAB-gNB can remove the NG/</w:t>
      </w:r>
      <w:proofErr w:type="spellStart"/>
      <w:r w:rsidR="00EC43BA" w:rsidRPr="00AA7D42">
        <w:rPr>
          <w:rFonts w:ascii="Arial" w:eastAsia="宋体" w:hAnsi="Arial" w:cs="Arial"/>
          <w:bCs/>
          <w:sz w:val="20"/>
          <w:szCs w:val="20"/>
        </w:rPr>
        <w:t>Xn</w:t>
      </w:r>
      <w:proofErr w:type="spellEnd"/>
      <w:r w:rsidR="00EC43BA" w:rsidRPr="00AA7D42">
        <w:rPr>
          <w:rFonts w:ascii="Arial" w:eastAsia="宋体" w:hAnsi="Arial" w:cs="Arial"/>
          <w:bCs/>
          <w:sz w:val="20"/>
          <w:szCs w:val="20"/>
        </w:rPr>
        <w:t xml:space="preserve"> connections after releasing/handing over all the UEs, but keep the SCTP connections alive, as the BH PDU session providing the IP connectivity is still available. </w:t>
      </w:r>
      <w:r w:rsidR="004F6F6B" w:rsidRPr="00AA7D42">
        <w:rPr>
          <w:rFonts w:ascii="Arial" w:eastAsia="宋体" w:hAnsi="Arial" w:cs="Arial"/>
          <w:bCs/>
          <w:sz w:val="20"/>
          <w:szCs w:val="20"/>
        </w:rPr>
        <w:t xml:space="preserve">If the authorization status of WAB-gNB is changed from “not authorized” to “authorized”, the WAB-gNB should re-establish NG connections (and </w:t>
      </w:r>
      <w:proofErr w:type="spellStart"/>
      <w:r w:rsidR="004F6F6B" w:rsidRPr="00AA7D42">
        <w:rPr>
          <w:rFonts w:ascii="Arial" w:eastAsia="宋体" w:hAnsi="Arial" w:cs="Arial"/>
          <w:bCs/>
          <w:sz w:val="20"/>
          <w:szCs w:val="20"/>
        </w:rPr>
        <w:t>Xn</w:t>
      </w:r>
      <w:proofErr w:type="spellEnd"/>
      <w:r w:rsidR="004F6F6B" w:rsidRPr="00AA7D42">
        <w:rPr>
          <w:rFonts w:ascii="Arial" w:eastAsia="宋体" w:hAnsi="Arial" w:cs="Arial"/>
          <w:bCs/>
          <w:sz w:val="20"/>
          <w:szCs w:val="20"/>
        </w:rPr>
        <w:t xml:space="preserve"> connections if needed). </w:t>
      </w:r>
    </w:p>
    <w:p w14:paraId="57EBCA96" w14:textId="565D2184" w:rsidR="000427C8" w:rsidRDefault="004F6F6B" w:rsidP="00237180">
      <w:pPr>
        <w:spacing w:before="240" w:after="240"/>
        <w:rPr>
          <w:rFonts w:ascii="Arial" w:eastAsia="宋体" w:hAnsi="Arial" w:cs="Arial"/>
          <w:bCs/>
          <w:sz w:val="20"/>
        </w:rPr>
      </w:pPr>
      <w:r w:rsidRPr="004F6F6B">
        <w:rPr>
          <w:rFonts w:ascii="Arial" w:eastAsia="宋体" w:hAnsi="Arial" w:cs="Arial"/>
          <w:bCs/>
          <w:sz w:val="20"/>
        </w:rPr>
        <w:t xml:space="preserve">The behaviors of WAB-node for the authorization status change of WAB-MT </w:t>
      </w:r>
      <w:r w:rsidR="004C0203">
        <w:rPr>
          <w:rFonts w:ascii="Arial" w:eastAsia="宋体" w:hAnsi="Arial" w:cs="Arial" w:hint="eastAsia"/>
          <w:bCs/>
          <w:sz w:val="20"/>
        </w:rPr>
        <w:t>are</w:t>
      </w:r>
      <w:r w:rsidRPr="004F6F6B">
        <w:rPr>
          <w:rFonts w:ascii="Arial" w:eastAsia="宋体" w:hAnsi="Arial" w:cs="Arial"/>
          <w:bCs/>
          <w:sz w:val="20"/>
        </w:rPr>
        <w:t xml:space="preserve"> similar with those in case authorization status of WAB-gNB is changed. The difference is that the WAB-node </w:t>
      </w:r>
      <w:r w:rsidR="00CE5504">
        <w:rPr>
          <w:rFonts w:ascii="Arial" w:eastAsia="宋体" w:hAnsi="Arial" w:cs="Arial"/>
          <w:bCs/>
          <w:sz w:val="20"/>
        </w:rPr>
        <w:t>needs</w:t>
      </w:r>
      <w:r w:rsidRPr="004F6F6B">
        <w:rPr>
          <w:rFonts w:ascii="Arial" w:eastAsia="宋体" w:hAnsi="Arial" w:cs="Arial"/>
          <w:bCs/>
          <w:sz w:val="20"/>
        </w:rPr>
        <w:t xml:space="preserve"> to release </w:t>
      </w:r>
      <w:r>
        <w:rPr>
          <w:rFonts w:ascii="Arial" w:eastAsia="宋体" w:hAnsi="Arial" w:cs="Arial"/>
          <w:bCs/>
          <w:sz w:val="20"/>
        </w:rPr>
        <w:t xml:space="preserve">the BH PDU session(s) of the WAB-MT if the authorization status of WAB-MT is changed to “not authorized”, </w:t>
      </w:r>
      <w:r w:rsidR="00EC43BA">
        <w:rPr>
          <w:rFonts w:ascii="Arial" w:eastAsia="宋体" w:hAnsi="Arial" w:cs="Arial"/>
          <w:bCs/>
          <w:sz w:val="20"/>
        </w:rPr>
        <w:t>and thus the WAB-node should shut down the SCTP connections after removing the NG/</w:t>
      </w:r>
      <w:proofErr w:type="spellStart"/>
      <w:r w:rsidR="00EC43BA">
        <w:rPr>
          <w:rFonts w:ascii="Arial" w:eastAsia="宋体" w:hAnsi="Arial" w:cs="Arial"/>
          <w:bCs/>
          <w:sz w:val="20"/>
        </w:rPr>
        <w:t>Xn</w:t>
      </w:r>
      <w:proofErr w:type="spellEnd"/>
      <w:r w:rsidR="00EC43BA">
        <w:rPr>
          <w:rFonts w:ascii="Arial" w:eastAsia="宋体" w:hAnsi="Arial" w:cs="Arial"/>
          <w:bCs/>
          <w:sz w:val="20"/>
        </w:rPr>
        <w:t xml:space="preserve"> connections. </w:t>
      </w:r>
      <w:r w:rsidR="002E4396">
        <w:rPr>
          <w:rFonts w:ascii="Arial" w:eastAsia="宋体" w:hAnsi="Arial" w:cs="Arial"/>
          <w:bCs/>
          <w:sz w:val="20"/>
        </w:rPr>
        <w:t>Accordingly,</w:t>
      </w:r>
      <w:r>
        <w:rPr>
          <w:rFonts w:ascii="Arial" w:eastAsia="宋体" w:hAnsi="Arial" w:cs="Arial"/>
          <w:bCs/>
          <w:sz w:val="20"/>
        </w:rPr>
        <w:t xml:space="preserve"> </w:t>
      </w:r>
      <w:r w:rsidR="00EC43BA">
        <w:rPr>
          <w:rFonts w:ascii="Arial" w:eastAsia="宋体" w:hAnsi="Arial" w:cs="Arial"/>
          <w:bCs/>
          <w:sz w:val="20"/>
        </w:rPr>
        <w:t xml:space="preserve">the WAB-node should </w:t>
      </w:r>
      <w:r>
        <w:rPr>
          <w:rFonts w:ascii="Arial" w:eastAsia="宋体" w:hAnsi="Arial" w:cs="Arial"/>
          <w:bCs/>
          <w:sz w:val="20"/>
        </w:rPr>
        <w:t xml:space="preserve">re-establish the BH PDU session(s) </w:t>
      </w:r>
      <w:r w:rsidR="00CE5504">
        <w:rPr>
          <w:rFonts w:ascii="Arial" w:eastAsia="宋体" w:hAnsi="Arial" w:cs="Arial"/>
          <w:bCs/>
          <w:sz w:val="20"/>
        </w:rPr>
        <w:t>if the authorization status of WAB-MT is changed to “authorized”.</w:t>
      </w:r>
    </w:p>
    <w:p w14:paraId="26AA13AE" w14:textId="2B223A65" w:rsidR="004F6F6B" w:rsidRDefault="00CC451A" w:rsidP="00237180">
      <w:pPr>
        <w:spacing w:before="240" w:after="240"/>
        <w:rPr>
          <w:rFonts w:ascii="Arial" w:eastAsia="宋体" w:hAnsi="Arial" w:cs="Arial"/>
          <w:bCs/>
          <w:sz w:val="20"/>
        </w:rPr>
      </w:pPr>
      <w:r w:rsidRPr="00CC451A">
        <w:rPr>
          <w:rFonts w:ascii="Arial" w:eastAsia="宋体" w:hAnsi="Arial" w:cs="Arial"/>
          <w:bCs/>
          <w:sz w:val="20"/>
        </w:rPr>
        <w:t>TS 38.</w:t>
      </w:r>
      <w:r w:rsidR="00403C0E" w:rsidRPr="00CC451A" w:rsidDel="00A76F44">
        <w:rPr>
          <w:rFonts w:ascii="Arial" w:eastAsia="宋体" w:hAnsi="Arial" w:cs="Arial"/>
          <w:bCs/>
          <w:sz w:val="20"/>
        </w:rPr>
        <w:t xml:space="preserve"> </w:t>
      </w:r>
      <w:r w:rsidRPr="00CC451A">
        <w:rPr>
          <w:rFonts w:ascii="Arial" w:eastAsia="宋体" w:hAnsi="Arial" w:cs="Arial"/>
          <w:bCs/>
          <w:sz w:val="20"/>
        </w:rPr>
        <w:t>401</w:t>
      </w:r>
      <w:r w:rsidR="004F6F6B">
        <w:rPr>
          <w:rFonts w:ascii="Arial" w:eastAsia="宋体" w:hAnsi="Arial" w:cs="Arial"/>
          <w:bCs/>
          <w:sz w:val="20"/>
        </w:rPr>
        <w:t xml:space="preserve"> should capture </w:t>
      </w:r>
      <w:r w:rsidR="00CE5504">
        <w:rPr>
          <w:rFonts w:ascii="Arial" w:eastAsia="宋体" w:hAnsi="Arial" w:cs="Arial"/>
          <w:bCs/>
          <w:sz w:val="20"/>
        </w:rPr>
        <w:t xml:space="preserve">the behavior of WAB-node for authorization status </w:t>
      </w:r>
      <w:r w:rsidR="0062060B">
        <w:rPr>
          <w:rFonts w:ascii="Arial" w:eastAsia="宋体" w:hAnsi="Arial" w:cs="Arial"/>
          <w:bCs/>
          <w:sz w:val="20"/>
        </w:rPr>
        <w:t xml:space="preserve">of WAB-gNB/WAB-MT </w:t>
      </w:r>
      <w:r w:rsidR="00CE5504">
        <w:rPr>
          <w:rFonts w:ascii="Arial" w:eastAsia="宋体" w:hAnsi="Arial" w:cs="Arial"/>
          <w:bCs/>
          <w:sz w:val="20"/>
        </w:rPr>
        <w:t>chang</w:t>
      </w:r>
      <w:r w:rsidR="0062060B">
        <w:rPr>
          <w:rFonts w:ascii="Arial" w:eastAsia="宋体" w:hAnsi="Arial" w:cs="Arial"/>
          <w:bCs/>
          <w:sz w:val="20"/>
        </w:rPr>
        <w:t>ing</w:t>
      </w:r>
      <w:r w:rsidR="00CE5504">
        <w:rPr>
          <w:rFonts w:ascii="Arial" w:eastAsia="宋体" w:hAnsi="Arial" w:cs="Arial"/>
          <w:bCs/>
          <w:sz w:val="20"/>
        </w:rPr>
        <w:t>.</w:t>
      </w:r>
    </w:p>
    <w:p w14:paraId="0F9FFF4E" w14:textId="7D7BECFB" w:rsidR="00CE5504" w:rsidRPr="0062060B" w:rsidRDefault="00CE5504" w:rsidP="00237180">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 xml:space="preserve">roposal </w:t>
      </w:r>
      <w:r w:rsidR="00091659">
        <w:rPr>
          <w:rFonts w:ascii="Arial" w:eastAsia="宋体" w:hAnsi="Arial" w:cs="Arial" w:hint="eastAsia"/>
          <w:b/>
          <w:sz w:val="20"/>
        </w:rPr>
        <w:t>1</w:t>
      </w:r>
      <w:r w:rsidRPr="0062060B">
        <w:rPr>
          <w:rFonts w:ascii="Arial" w:eastAsia="宋体" w:hAnsi="Arial" w:cs="Arial"/>
          <w:b/>
          <w:sz w:val="20"/>
        </w:rPr>
        <w:t>-1: Capture</w:t>
      </w:r>
      <w:r w:rsidR="004F6E64" w:rsidRPr="0062060B">
        <w:rPr>
          <w:rFonts w:ascii="Arial" w:eastAsia="宋体" w:hAnsi="Arial" w:cs="Arial"/>
          <w:b/>
          <w:sz w:val="20"/>
        </w:rPr>
        <w:t xml:space="preserve"> </w:t>
      </w:r>
      <w:r w:rsidR="00FB53A9">
        <w:rPr>
          <w:rFonts w:ascii="Arial" w:eastAsia="宋体" w:hAnsi="Arial" w:cs="Arial"/>
          <w:b/>
          <w:sz w:val="20"/>
        </w:rPr>
        <w:t xml:space="preserve">the WAB authorization function </w:t>
      </w:r>
      <w:r w:rsidR="004F6E64" w:rsidRPr="0062060B">
        <w:rPr>
          <w:rFonts w:ascii="Arial" w:eastAsia="宋体" w:hAnsi="Arial" w:cs="Arial"/>
          <w:b/>
          <w:sz w:val="20"/>
        </w:rPr>
        <w:t xml:space="preserve">in </w:t>
      </w:r>
      <w:r w:rsidR="004F6E64" w:rsidRPr="00CC451A">
        <w:rPr>
          <w:rFonts w:ascii="Arial" w:eastAsia="宋体" w:hAnsi="Arial" w:cs="Arial"/>
          <w:b/>
          <w:sz w:val="20"/>
        </w:rPr>
        <w:t>TS 38.401</w:t>
      </w:r>
      <w:r w:rsidR="004F6E64">
        <w:rPr>
          <w:rFonts w:ascii="Arial" w:eastAsia="宋体" w:hAnsi="Arial" w:cs="Arial" w:hint="eastAsia"/>
          <w:b/>
          <w:sz w:val="20"/>
        </w:rPr>
        <w:t xml:space="preserve"> </w:t>
      </w:r>
      <w:r w:rsidR="00FB53A9">
        <w:rPr>
          <w:rFonts w:ascii="Arial" w:eastAsia="宋体" w:hAnsi="Arial" w:cs="Arial"/>
          <w:b/>
          <w:sz w:val="20"/>
        </w:rPr>
        <w:t xml:space="preserve">including </w:t>
      </w:r>
      <w:r w:rsidRPr="0062060B">
        <w:rPr>
          <w:rFonts w:ascii="Arial" w:eastAsia="宋体" w:hAnsi="Arial" w:cs="Arial"/>
          <w:b/>
          <w:sz w:val="20"/>
        </w:rPr>
        <w:t xml:space="preserve">the WAB-node behaviors </w:t>
      </w:r>
      <w:r w:rsidRPr="0062060B">
        <w:rPr>
          <w:rFonts w:ascii="Arial" w:eastAsia="宋体" w:hAnsi="Arial" w:cs="Arial"/>
          <w:b/>
          <w:sz w:val="20"/>
        </w:rPr>
        <w:lastRenderedPageBreak/>
        <w:t xml:space="preserve">in case authorization status of </w:t>
      </w:r>
      <w:r w:rsidR="0062060B" w:rsidRPr="0062060B">
        <w:rPr>
          <w:rFonts w:ascii="Arial" w:eastAsia="宋体" w:hAnsi="Arial" w:cs="Arial"/>
          <w:b/>
          <w:sz w:val="20"/>
        </w:rPr>
        <w:t>WAB-gNB</w:t>
      </w:r>
      <w:r w:rsidR="0062060B">
        <w:rPr>
          <w:rFonts w:ascii="Arial" w:eastAsia="宋体" w:hAnsi="Arial" w:cs="Arial"/>
          <w:b/>
          <w:sz w:val="20"/>
        </w:rPr>
        <w:t>/WAB-MT</w:t>
      </w:r>
      <w:r w:rsidR="0062060B" w:rsidRPr="0062060B">
        <w:rPr>
          <w:rFonts w:ascii="Arial" w:eastAsia="宋体" w:hAnsi="Arial" w:cs="Arial"/>
          <w:b/>
          <w:sz w:val="20"/>
        </w:rPr>
        <w:t xml:space="preserve"> changes.</w:t>
      </w:r>
      <w:r w:rsidR="005E52BF" w:rsidRPr="005E52BF">
        <w:rPr>
          <w:rFonts w:ascii="Arial" w:hAnsi="Arial" w:cs="Arial"/>
          <w:color w:val="313131"/>
          <w:sz w:val="18"/>
          <w:szCs w:val="18"/>
        </w:rPr>
        <w:t xml:space="preserve"> </w:t>
      </w:r>
    </w:p>
    <w:p w14:paraId="70EE32B6" w14:textId="3CD6EE75" w:rsidR="00CC451A" w:rsidRPr="00CC451A" w:rsidRDefault="0062060B" w:rsidP="00237180">
      <w:pPr>
        <w:spacing w:before="240" w:after="240"/>
        <w:rPr>
          <w:rFonts w:ascii="Arial" w:eastAsiaTheme="minorEastAsia" w:hAnsi="Arial" w:cs="Arial"/>
          <w:color w:val="313131"/>
          <w:sz w:val="18"/>
          <w:szCs w:val="18"/>
        </w:rPr>
      </w:pPr>
      <w:r w:rsidRPr="0062060B">
        <w:rPr>
          <w:rFonts w:ascii="Arial" w:eastAsia="宋体" w:hAnsi="Arial" w:cs="Arial" w:hint="eastAsia"/>
          <w:b/>
          <w:sz w:val="20"/>
        </w:rPr>
        <w:t>P</w:t>
      </w:r>
      <w:r w:rsidRPr="0062060B">
        <w:rPr>
          <w:rFonts w:ascii="Arial" w:eastAsia="宋体" w:hAnsi="Arial" w:cs="Arial"/>
          <w:b/>
          <w:sz w:val="20"/>
        </w:rPr>
        <w:t xml:space="preserve">roposal </w:t>
      </w:r>
      <w:r w:rsidR="00091659">
        <w:rPr>
          <w:rFonts w:ascii="Arial" w:eastAsia="宋体" w:hAnsi="Arial" w:cs="Arial" w:hint="eastAsia"/>
          <w:b/>
          <w:sz w:val="20"/>
        </w:rPr>
        <w:t>1</w:t>
      </w:r>
      <w:r w:rsidRPr="0062060B">
        <w:rPr>
          <w:rFonts w:ascii="Arial" w:eastAsia="宋体" w:hAnsi="Arial" w:cs="Arial"/>
          <w:b/>
          <w:sz w:val="20"/>
        </w:rPr>
        <w:t xml:space="preserve">-2: </w:t>
      </w:r>
      <w:r w:rsidR="00FB53A9">
        <w:rPr>
          <w:rFonts w:ascii="Arial" w:eastAsia="宋体" w:hAnsi="Arial" w:cs="Arial"/>
          <w:b/>
          <w:sz w:val="20"/>
        </w:rPr>
        <w:t>T</w:t>
      </w:r>
      <w:r w:rsidRPr="0062060B">
        <w:rPr>
          <w:rFonts w:ascii="Arial" w:eastAsia="宋体" w:hAnsi="Arial" w:cs="Arial"/>
          <w:b/>
          <w:sz w:val="20"/>
        </w:rPr>
        <w:t xml:space="preserve">he WAB-node </w:t>
      </w:r>
      <w:r w:rsidR="00403C0E">
        <w:rPr>
          <w:rFonts w:ascii="Arial" w:eastAsia="宋体" w:hAnsi="Arial" w:cs="Arial"/>
          <w:b/>
          <w:sz w:val="20"/>
        </w:rPr>
        <w:t xml:space="preserve">releases </w:t>
      </w:r>
      <w:r w:rsidR="00EC43BA">
        <w:rPr>
          <w:rFonts w:ascii="Arial" w:eastAsia="宋体" w:hAnsi="Arial" w:cs="Arial"/>
          <w:b/>
          <w:sz w:val="20"/>
        </w:rPr>
        <w:t xml:space="preserve">the SCTP connections and </w:t>
      </w:r>
      <w:r w:rsidRPr="0062060B">
        <w:rPr>
          <w:rFonts w:ascii="Arial" w:eastAsia="宋体" w:hAnsi="Arial" w:cs="Arial"/>
          <w:b/>
          <w:sz w:val="20"/>
        </w:rPr>
        <w:t xml:space="preserve">BH PDU session(s) of the WAB-MT if the authorization status of WAB-MT is changed to “not authorized”, and re-establish the BH PDU session(s) if the authorization status of WAB-MT is changed </w:t>
      </w:r>
      <w:r w:rsidR="00FB53A9">
        <w:rPr>
          <w:rFonts w:ascii="Arial" w:eastAsia="宋体" w:hAnsi="Arial" w:cs="Arial"/>
          <w:b/>
          <w:sz w:val="20"/>
        </w:rPr>
        <w:t xml:space="preserve">back </w:t>
      </w:r>
      <w:r w:rsidRPr="0062060B">
        <w:rPr>
          <w:rFonts w:ascii="Arial" w:eastAsia="宋体" w:hAnsi="Arial" w:cs="Arial"/>
          <w:b/>
          <w:sz w:val="20"/>
        </w:rPr>
        <w:t>to “authorized”.</w:t>
      </w:r>
      <w:r w:rsidR="005E52BF" w:rsidRPr="005E52BF">
        <w:rPr>
          <w:rFonts w:ascii="Arial" w:hAnsi="Arial" w:cs="Arial"/>
          <w:color w:val="313131"/>
          <w:sz w:val="18"/>
          <w:szCs w:val="18"/>
        </w:rPr>
        <w:t xml:space="preserve"> </w:t>
      </w:r>
    </w:p>
    <w:bookmarkEnd w:id="12"/>
    <w:bookmarkEnd w:id="13"/>
    <w:p w14:paraId="0A7980E3" w14:textId="15D2A6B0" w:rsidR="005009EE" w:rsidRPr="00094109" w:rsidRDefault="005009EE" w:rsidP="005009EE">
      <w:pPr>
        <w:pStyle w:val="3"/>
        <w:rPr>
          <w:rFonts w:eastAsiaTheme="minorEastAsia"/>
          <w:lang w:eastAsia="zh-CN"/>
        </w:rPr>
      </w:pPr>
      <w:r>
        <w:rPr>
          <w:rFonts w:eastAsiaTheme="minorEastAsia" w:hint="eastAsia"/>
          <w:lang w:eastAsia="zh-CN"/>
        </w:rPr>
        <w:t>2</w:t>
      </w:r>
      <w:r>
        <w:rPr>
          <w:rFonts w:eastAsiaTheme="minorEastAsia"/>
          <w:lang w:eastAsia="zh-CN"/>
        </w:rPr>
        <w:t>.</w:t>
      </w:r>
      <w:r w:rsidR="006D652B">
        <w:rPr>
          <w:rFonts w:eastAsiaTheme="minorEastAsia"/>
          <w:lang w:eastAsia="zh-CN"/>
        </w:rPr>
        <w:t>2</w:t>
      </w:r>
      <w:r w:rsidR="00AC613E">
        <w:rPr>
          <w:rFonts w:eastAsiaTheme="minorEastAsia"/>
          <w:lang w:eastAsia="zh-CN"/>
        </w:rPr>
        <w:t xml:space="preserve"> </w:t>
      </w:r>
      <w:r w:rsidR="0062060B">
        <w:rPr>
          <w:rFonts w:eastAsiaTheme="minorEastAsia"/>
          <w:lang w:eastAsia="zh-CN"/>
        </w:rPr>
        <w:t>A</w:t>
      </w:r>
      <w:r w:rsidR="0062060B" w:rsidRPr="0062060B">
        <w:rPr>
          <w:rFonts w:eastAsiaTheme="minorEastAsia"/>
          <w:lang w:eastAsia="zh-CN"/>
        </w:rPr>
        <w:t>void multi-hop WAB topology</w:t>
      </w:r>
      <w:r w:rsidR="00043B83">
        <w:rPr>
          <w:rFonts w:eastAsiaTheme="minorEastAsia" w:hint="eastAsia"/>
          <w:lang w:eastAsia="zh-CN"/>
        </w:rPr>
        <w:t xml:space="preserve"> </w:t>
      </w:r>
    </w:p>
    <w:p w14:paraId="725241FA" w14:textId="16DECD16" w:rsidR="005009EE" w:rsidRPr="00181E50" w:rsidRDefault="004052AD" w:rsidP="005009EE">
      <w:pPr>
        <w:spacing w:before="240" w:after="240"/>
        <w:rPr>
          <w:rFonts w:ascii="Arial" w:eastAsia="宋体" w:hAnsi="Arial" w:cs="Arial"/>
          <w:bCs/>
          <w:sz w:val="20"/>
        </w:rPr>
      </w:pPr>
      <w:r>
        <w:rPr>
          <w:rFonts w:ascii="Arial" w:eastAsia="宋体" w:hAnsi="Arial" w:cs="Arial"/>
          <w:bCs/>
          <w:sz w:val="20"/>
        </w:rPr>
        <w:t>According to the WID</w:t>
      </w:r>
      <w:r w:rsidR="004550C9">
        <w:rPr>
          <w:rFonts w:ascii="Arial" w:eastAsia="宋体" w:hAnsi="Arial" w:cs="Arial" w:hint="eastAsia"/>
          <w:bCs/>
          <w:sz w:val="20"/>
        </w:rPr>
        <w:t xml:space="preserve"> </w:t>
      </w:r>
      <w:r w:rsidR="00504C52">
        <w:rPr>
          <w:rFonts w:ascii="Arial" w:eastAsia="宋体" w:hAnsi="Arial" w:cs="Arial"/>
          <w:bCs/>
          <w:sz w:val="20"/>
        </w:rPr>
        <w:fldChar w:fldCharType="begin"/>
      </w:r>
      <w:r w:rsidR="00504C52">
        <w:rPr>
          <w:rFonts w:ascii="Arial" w:eastAsia="宋体" w:hAnsi="Arial" w:cs="Arial"/>
          <w:bCs/>
          <w:sz w:val="20"/>
        </w:rPr>
        <w:instrText xml:space="preserve"> </w:instrText>
      </w:r>
      <w:r w:rsidR="00504C52">
        <w:rPr>
          <w:rFonts w:ascii="Arial" w:eastAsia="宋体" w:hAnsi="Arial" w:cs="Arial" w:hint="eastAsia"/>
          <w:bCs/>
          <w:sz w:val="20"/>
        </w:rPr>
        <w:instrText>REF _Ref178523887 \r \h</w:instrText>
      </w:r>
      <w:r w:rsidR="00504C52">
        <w:rPr>
          <w:rFonts w:ascii="Arial" w:eastAsia="宋体" w:hAnsi="Arial" w:cs="Arial"/>
          <w:bCs/>
          <w:sz w:val="20"/>
        </w:rPr>
        <w:instrText xml:space="preserve"> </w:instrText>
      </w:r>
      <w:r w:rsidR="00504C52">
        <w:rPr>
          <w:rFonts w:ascii="Arial" w:eastAsia="宋体" w:hAnsi="Arial" w:cs="Arial"/>
          <w:bCs/>
          <w:sz w:val="20"/>
        </w:rPr>
      </w:r>
      <w:r w:rsidR="00504C52">
        <w:rPr>
          <w:rFonts w:ascii="Arial" w:eastAsia="宋体" w:hAnsi="Arial" w:cs="Arial"/>
          <w:bCs/>
          <w:sz w:val="20"/>
        </w:rPr>
        <w:fldChar w:fldCharType="separate"/>
      </w:r>
      <w:r w:rsidR="00504C52">
        <w:rPr>
          <w:rFonts w:ascii="Arial" w:eastAsia="宋体" w:hAnsi="Arial" w:cs="Arial"/>
          <w:bCs/>
          <w:sz w:val="20"/>
        </w:rPr>
        <w:t>[3]</w:t>
      </w:r>
      <w:r w:rsidR="00504C52">
        <w:rPr>
          <w:rFonts w:ascii="Arial" w:eastAsia="宋体" w:hAnsi="Arial" w:cs="Arial"/>
          <w:bCs/>
          <w:sz w:val="20"/>
        </w:rPr>
        <w:fldChar w:fldCharType="end"/>
      </w:r>
      <w:r>
        <w:rPr>
          <w:rFonts w:ascii="Arial" w:eastAsia="宋体" w:hAnsi="Arial" w:cs="Arial"/>
          <w:bCs/>
          <w:sz w:val="20"/>
        </w:rPr>
        <w:t>, the mechanism to avoid multi-hop WAB topology should be specified. And o</w:t>
      </w:r>
      <w:r w:rsidR="005009EE" w:rsidRPr="00181E50">
        <w:rPr>
          <w:rFonts w:ascii="Arial" w:eastAsia="宋体" w:hAnsi="Arial" w:cs="Arial"/>
          <w:bCs/>
          <w:sz w:val="20"/>
        </w:rPr>
        <w:t>ne LS</w:t>
      </w:r>
      <w:r w:rsidR="005009EE" w:rsidRPr="00181E50">
        <w:rPr>
          <w:rFonts w:ascii="Arial" w:eastAsia="宋体" w:hAnsi="Arial" w:cs="Arial" w:hint="eastAsia"/>
          <w:bCs/>
          <w:sz w:val="20"/>
        </w:rPr>
        <w:t xml:space="preserve"> </w:t>
      </w:r>
      <w:r w:rsidR="00504C52">
        <w:rPr>
          <w:rFonts w:ascii="Arial" w:eastAsia="宋体" w:hAnsi="Arial" w:cs="Arial"/>
          <w:bCs/>
          <w:sz w:val="20"/>
        </w:rPr>
        <w:fldChar w:fldCharType="begin"/>
      </w:r>
      <w:r w:rsidR="00504C52">
        <w:rPr>
          <w:rFonts w:ascii="Arial" w:eastAsia="宋体" w:hAnsi="Arial" w:cs="Arial"/>
          <w:bCs/>
          <w:sz w:val="20"/>
        </w:rPr>
        <w:instrText xml:space="preserve"> </w:instrText>
      </w:r>
      <w:r w:rsidR="00504C52">
        <w:rPr>
          <w:rFonts w:ascii="Arial" w:eastAsia="宋体" w:hAnsi="Arial" w:cs="Arial" w:hint="eastAsia"/>
          <w:bCs/>
          <w:sz w:val="20"/>
        </w:rPr>
        <w:instrText>REF _Ref181879870 \r \h</w:instrText>
      </w:r>
      <w:r w:rsidR="00504C52">
        <w:rPr>
          <w:rFonts w:ascii="Arial" w:eastAsia="宋体" w:hAnsi="Arial" w:cs="Arial"/>
          <w:bCs/>
          <w:sz w:val="20"/>
        </w:rPr>
        <w:instrText xml:space="preserve"> </w:instrText>
      </w:r>
      <w:r w:rsidR="00504C52">
        <w:rPr>
          <w:rFonts w:ascii="Arial" w:eastAsia="宋体" w:hAnsi="Arial" w:cs="Arial"/>
          <w:bCs/>
          <w:sz w:val="20"/>
        </w:rPr>
      </w:r>
      <w:r w:rsidR="00504C52">
        <w:rPr>
          <w:rFonts w:ascii="Arial" w:eastAsia="宋体" w:hAnsi="Arial" w:cs="Arial"/>
          <w:bCs/>
          <w:sz w:val="20"/>
        </w:rPr>
        <w:fldChar w:fldCharType="separate"/>
      </w:r>
      <w:r w:rsidR="00504C52">
        <w:rPr>
          <w:rFonts w:ascii="Arial" w:eastAsia="宋体" w:hAnsi="Arial" w:cs="Arial"/>
          <w:bCs/>
          <w:sz w:val="20"/>
        </w:rPr>
        <w:t>[4]</w:t>
      </w:r>
      <w:r w:rsidR="00504C52">
        <w:rPr>
          <w:rFonts w:ascii="Arial" w:eastAsia="宋体" w:hAnsi="Arial" w:cs="Arial"/>
          <w:bCs/>
          <w:sz w:val="20"/>
        </w:rPr>
        <w:fldChar w:fldCharType="end"/>
      </w:r>
      <w:r w:rsidR="005009EE" w:rsidRPr="00181E50">
        <w:rPr>
          <w:rFonts w:ascii="Arial" w:eastAsia="宋体" w:hAnsi="Arial" w:cs="Arial"/>
          <w:bCs/>
          <w:sz w:val="20"/>
        </w:rPr>
        <w:t xml:space="preserve"> was sent from SA2 for asking RAN to discuss several issues </w:t>
      </w:r>
      <w:r>
        <w:rPr>
          <w:rFonts w:ascii="Arial" w:eastAsia="宋体" w:hAnsi="Arial" w:cs="Arial"/>
          <w:bCs/>
          <w:sz w:val="20"/>
        </w:rPr>
        <w:t>that included t</w:t>
      </w:r>
      <w:r w:rsidRPr="00181E50">
        <w:rPr>
          <w:rFonts w:ascii="Arial" w:eastAsia="宋体" w:hAnsi="Arial" w:cs="Arial"/>
          <w:bCs/>
          <w:sz w:val="20"/>
        </w:rPr>
        <w:t xml:space="preserve">he </w:t>
      </w:r>
      <w:r w:rsidR="005009EE" w:rsidRPr="00181E50">
        <w:rPr>
          <w:rFonts w:ascii="Arial" w:eastAsia="宋体" w:hAnsi="Arial" w:cs="Arial"/>
          <w:bCs/>
          <w:sz w:val="20"/>
        </w:rPr>
        <w:t>issue to restrict WAB-MT accessing a WAB-gNB cell:</w:t>
      </w:r>
    </w:p>
    <w:tbl>
      <w:tblPr>
        <w:tblStyle w:val="ac"/>
        <w:tblW w:w="0" w:type="auto"/>
        <w:tblLook w:val="04A0" w:firstRow="1" w:lastRow="0" w:firstColumn="1" w:lastColumn="0" w:noHBand="0" w:noVBand="1"/>
      </w:tblPr>
      <w:tblGrid>
        <w:gridCol w:w="9962"/>
      </w:tblGrid>
      <w:tr w:rsidR="005009EE" w14:paraId="63ED10C3" w14:textId="77777777" w:rsidTr="00513368">
        <w:tc>
          <w:tcPr>
            <w:tcW w:w="9962" w:type="dxa"/>
          </w:tcPr>
          <w:p w14:paraId="58BA18E4" w14:textId="77777777" w:rsidR="005009EE" w:rsidRPr="00181E50" w:rsidRDefault="005009EE" w:rsidP="00513368">
            <w:pPr>
              <w:overflowPunct w:val="0"/>
              <w:autoSpaceDE w:val="0"/>
              <w:autoSpaceDN w:val="0"/>
              <w:adjustRightInd w:val="0"/>
              <w:spacing w:after="180"/>
              <w:rPr>
                <w:rFonts w:ascii="Times New Roman" w:eastAsiaTheme="minorEastAsia" w:hAnsi="Times New Roman"/>
                <w:b/>
                <w:bCs/>
                <w:i/>
                <w:iCs/>
                <w:color w:val="000000"/>
                <w:sz w:val="20"/>
                <w:szCs w:val="20"/>
              </w:rPr>
            </w:pPr>
            <w:r w:rsidRPr="00181E50">
              <w:rPr>
                <w:rFonts w:ascii="Times New Roman" w:eastAsiaTheme="minorEastAsia" w:hAnsi="Times New Roman" w:hint="eastAsia"/>
                <w:b/>
                <w:bCs/>
                <w:i/>
                <w:iCs/>
                <w:color w:val="000000"/>
                <w:sz w:val="20"/>
                <w:szCs w:val="20"/>
              </w:rPr>
              <w:t>S</w:t>
            </w:r>
            <w:r w:rsidRPr="00181E50">
              <w:rPr>
                <w:rFonts w:ascii="Times New Roman" w:eastAsiaTheme="minorEastAsia" w:hAnsi="Times New Roman"/>
                <w:b/>
                <w:bCs/>
                <w:i/>
                <w:iCs/>
                <w:color w:val="000000"/>
                <w:sz w:val="20"/>
                <w:szCs w:val="20"/>
              </w:rPr>
              <w:t>2-2407345</w:t>
            </w:r>
          </w:p>
          <w:p w14:paraId="7659D371" w14:textId="77777777" w:rsidR="005009EE" w:rsidRPr="00181E50" w:rsidRDefault="005009EE" w:rsidP="00513368">
            <w:pPr>
              <w:overflowPunct w:val="0"/>
              <w:autoSpaceDE w:val="0"/>
              <w:autoSpaceDN w:val="0"/>
              <w:adjustRightInd w:val="0"/>
              <w:spacing w:after="180"/>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Issue-1:</w:t>
            </w:r>
          </w:p>
          <w:p w14:paraId="6F11967A" w14:textId="77777777" w:rsidR="005009EE" w:rsidRPr="00181E50" w:rsidRDefault="005009EE" w:rsidP="00513368">
            <w:pPr>
              <w:overflowPunct w:val="0"/>
              <w:autoSpaceDE w:val="0"/>
              <w:autoSpaceDN w:val="0"/>
              <w:adjustRightInd w:val="0"/>
              <w:spacing w:after="180"/>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SA2 has discussed the access control (to restrict MWAB-UE accessing MWAB-gNB cell) for below two cases:</w:t>
            </w:r>
          </w:p>
          <w:p w14:paraId="10C6ACE6" w14:textId="77777777" w:rsidR="005009EE" w:rsidRPr="00181E50" w:rsidRDefault="005009EE" w:rsidP="00513368">
            <w:pPr>
              <w:overflowPunct w:val="0"/>
              <w:autoSpaceDE w:val="0"/>
              <w:autoSpaceDN w:val="0"/>
              <w:adjustRightInd w:val="0"/>
              <w:spacing w:after="180"/>
              <w:ind w:left="568" w:hanging="284"/>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a)</w:t>
            </w:r>
            <w:r w:rsidRPr="00181E50">
              <w:rPr>
                <w:rFonts w:ascii="Times New Roman" w:eastAsia="Times New Roman" w:hAnsi="Times New Roman"/>
                <w:color w:val="000000"/>
                <w:sz w:val="20"/>
                <w:szCs w:val="20"/>
                <w:lang w:eastAsia="ja-JP"/>
              </w:rPr>
              <w:tab/>
              <w:t xml:space="preserve">MWAB-UE accessing any MWAB-gNB in IDLE and CONNECTED mode(documented as one candidate solution in clause 6.2.3.6 of TS 23.700-06); and </w:t>
            </w:r>
          </w:p>
          <w:p w14:paraId="30E3C0A8" w14:textId="77777777" w:rsidR="005009EE" w:rsidRPr="00181E50" w:rsidRDefault="005009EE" w:rsidP="00513368">
            <w:pPr>
              <w:overflowPunct w:val="0"/>
              <w:autoSpaceDE w:val="0"/>
              <w:autoSpaceDN w:val="0"/>
              <w:adjustRightInd w:val="0"/>
              <w:spacing w:after="180"/>
              <w:ind w:left="568" w:hanging="284"/>
              <w:rPr>
                <w:rFonts w:ascii="Times New Roman" w:eastAsia="Times New Roman" w:hAnsi="Times New Roman"/>
                <w:color w:val="000000"/>
                <w:sz w:val="20"/>
                <w:szCs w:val="20"/>
                <w:lang w:eastAsia="ja-JP"/>
              </w:rPr>
            </w:pPr>
            <w:r w:rsidRPr="00181E50">
              <w:rPr>
                <w:rFonts w:ascii="Times New Roman" w:eastAsia="Times New Roman" w:hAnsi="Times New Roman"/>
                <w:color w:val="000000"/>
                <w:sz w:val="20"/>
                <w:szCs w:val="20"/>
                <w:lang w:eastAsia="ja-JP"/>
              </w:rPr>
              <w:t>b)</w:t>
            </w:r>
            <w:r w:rsidRPr="00181E50">
              <w:rPr>
                <w:rFonts w:ascii="Times New Roman" w:eastAsia="Times New Roman" w:hAnsi="Times New Roman"/>
                <w:color w:val="000000"/>
                <w:sz w:val="20"/>
                <w:szCs w:val="20"/>
                <w:lang w:eastAsia="ja-JP"/>
              </w:rPr>
              <w:tab/>
              <w:t xml:space="preserve">MWAB-UE accessing MWAB-gNB belonging to same MWAB. </w:t>
            </w:r>
          </w:p>
          <w:p w14:paraId="2C62C35A" w14:textId="77777777" w:rsidR="005009EE" w:rsidRDefault="005009EE" w:rsidP="00513368">
            <w:pPr>
              <w:spacing w:before="240" w:after="240"/>
              <w:rPr>
                <w:rFonts w:ascii="Arial" w:eastAsia="宋体" w:hAnsi="Arial" w:cs="Arial"/>
                <w:bCs/>
                <w:strike/>
              </w:rPr>
            </w:pPr>
            <w:r w:rsidRPr="00181E50">
              <w:rPr>
                <w:rFonts w:ascii="Times New Roman" w:eastAsia="Times New Roman" w:hAnsi="Times New Roman"/>
                <w:color w:val="000000"/>
                <w:sz w:val="20"/>
                <w:szCs w:val="20"/>
                <w:lang w:eastAsia="ja-JP"/>
              </w:rPr>
              <w:t>SA2 assume that those scenarios will be discussed by RAN WGs, and ask for RAN feedback.</w:t>
            </w:r>
          </w:p>
        </w:tc>
      </w:tr>
    </w:tbl>
    <w:p w14:paraId="7A19BF0E" w14:textId="42E64CDF" w:rsidR="00BB5D00" w:rsidRDefault="00BB5D00" w:rsidP="005009EE">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 xml:space="preserve">n the last meeting, </w:t>
      </w:r>
      <w:r w:rsidR="00934115">
        <w:rPr>
          <w:rFonts w:ascii="Arial" w:eastAsia="宋体" w:hAnsi="Arial" w:cs="Arial"/>
          <w:bCs/>
          <w:sz w:val="20"/>
        </w:rPr>
        <w:t>four</w:t>
      </w:r>
      <w:r w:rsidR="00934115">
        <w:rPr>
          <w:rFonts w:ascii="Arial" w:eastAsia="宋体" w:hAnsi="Arial" w:cs="Arial" w:hint="eastAsia"/>
          <w:bCs/>
          <w:sz w:val="20"/>
        </w:rPr>
        <w:t xml:space="preserve"> </w:t>
      </w:r>
      <w:r>
        <w:rPr>
          <w:rFonts w:ascii="Arial" w:eastAsia="宋体" w:hAnsi="Arial" w:cs="Arial" w:hint="eastAsia"/>
          <w:bCs/>
          <w:sz w:val="20"/>
        </w:rPr>
        <w:t>solutions are produced to solve the issue.</w:t>
      </w:r>
      <w:r w:rsidR="00925078">
        <w:rPr>
          <w:rFonts w:ascii="Arial" w:eastAsia="宋体" w:hAnsi="Arial" w:cs="Arial" w:hint="eastAsia"/>
          <w:bCs/>
          <w:sz w:val="20"/>
        </w:rPr>
        <w:t xml:space="preserve"> </w:t>
      </w:r>
      <w:r w:rsidR="00925078">
        <w:rPr>
          <w:rFonts w:ascii="Arial" w:eastAsia="宋体" w:hAnsi="Arial" w:cs="Arial"/>
          <w:bCs/>
          <w:sz w:val="20"/>
        </w:rPr>
        <w:t>T</w:t>
      </w:r>
      <w:r w:rsidR="00925078">
        <w:rPr>
          <w:rFonts w:ascii="Arial" w:eastAsia="宋体" w:hAnsi="Arial" w:cs="Arial" w:hint="eastAsia"/>
          <w:bCs/>
          <w:sz w:val="20"/>
        </w:rPr>
        <w:t xml:space="preserve">he solutions are </w:t>
      </w:r>
      <w:r w:rsidR="00934115">
        <w:rPr>
          <w:rFonts w:ascii="Arial" w:eastAsia="宋体" w:hAnsi="Arial" w:cs="Arial"/>
          <w:bCs/>
          <w:sz w:val="20"/>
        </w:rPr>
        <w:t>listed as below</w:t>
      </w:r>
      <w:r w:rsidR="00925078">
        <w:rPr>
          <w:rFonts w:ascii="Arial" w:eastAsia="宋体" w:hAnsi="Arial" w:cs="Arial" w:hint="eastAsia"/>
          <w:bCs/>
          <w:sz w:val="20"/>
        </w:rPr>
        <w:t>:</w:t>
      </w:r>
    </w:p>
    <w:tbl>
      <w:tblPr>
        <w:tblStyle w:val="ac"/>
        <w:tblW w:w="0" w:type="auto"/>
        <w:tblLook w:val="04A0" w:firstRow="1" w:lastRow="0" w:firstColumn="1" w:lastColumn="0" w:noHBand="0" w:noVBand="1"/>
      </w:tblPr>
      <w:tblGrid>
        <w:gridCol w:w="9962"/>
      </w:tblGrid>
      <w:tr w:rsidR="00925078" w14:paraId="0BA59D5F" w14:textId="77777777" w:rsidTr="00925078">
        <w:tc>
          <w:tcPr>
            <w:tcW w:w="9962" w:type="dxa"/>
          </w:tcPr>
          <w:p w14:paraId="3A391230" w14:textId="392A310F" w:rsidR="00925078" w:rsidRDefault="00925078" w:rsidP="00925078">
            <w:pPr>
              <w:ind w:left="144" w:hanging="144"/>
              <w:rPr>
                <w:rFonts w:cs="Calibri"/>
                <w:b/>
                <w:color w:val="0000FF"/>
                <w:sz w:val="18"/>
                <w:szCs w:val="18"/>
              </w:rPr>
            </w:pPr>
            <w:r>
              <w:rPr>
                <w:rFonts w:cs="Calibri"/>
                <w:b/>
                <w:color w:val="0000FF"/>
                <w:sz w:val="18"/>
                <w:szCs w:val="18"/>
              </w:rPr>
              <w:t xml:space="preserve">RAN3 to consider the following RAN based solutions to avoid multi hop WAB: </w:t>
            </w:r>
          </w:p>
          <w:p w14:paraId="3A7B86AB" w14:textId="22A8F0C8" w:rsidR="00925078" w:rsidRDefault="00925078" w:rsidP="00925078">
            <w:pPr>
              <w:ind w:left="144" w:hanging="144"/>
              <w:rPr>
                <w:rFonts w:cs="Calibri"/>
                <w:b/>
                <w:color w:val="0000FF"/>
                <w:sz w:val="18"/>
                <w:szCs w:val="18"/>
              </w:rPr>
            </w:pPr>
            <w:r>
              <w:rPr>
                <w:rFonts w:cs="Calibri"/>
                <w:b/>
                <w:color w:val="0000FF"/>
                <w:sz w:val="18"/>
                <w:szCs w:val="18"/>
              </w:rPr>
              <w:t>Solution 1: The WAB-gNB uses dedicated frequencies and/or PCI</w:t>
            </w:r>
            <w:r>
              <w:rPr>
                <w:rFonts w:cs="Calibri" w:hint="eastAsia"/>
                <w:b/>
                <w:color w:val="0000FF"/>
                <w:sz w:val="18"/>
                <w:szCs w:val="18"/>
              </w:rPr>
              <w:t>s. FFS on any other legacy OTA parameters.</w:t>
            </w:r>
            <w:r>
              <w:rPr>
                <w:rFonts w:ascii="Arial" w:hAnsi="Arial" w:cs="Arial"/>
                <w:color w:val="313131"/>
                <w:sz w:val="18"/>
                <w:szCs w:val="18"/>
              </w:rPr>
              <w:t xml:space="preserve"> </w:t>
            </w:r>
          </w:p>
          <w:p w14:paraId="2FEA0FAF" w14:textId="77777777" w:rsidR="00925078" w:rsidRDefault="00925078" w:rsidP="00925078">
            <w:pPr>
              <w:ind w:left="144" w:hanging="144"/>
              <w:rPr>
                <w:rFonts w:cs="Calibri"/>
                <w:b/>
                <w:color w:val="0000FF"/>
                <w:sz w:val="18"/>
                <w:szCs w:val="18"/>
              </w:rPr>
            </w:pPr>
            <w:r>
              <w:rPr>
                <w:rFonts w:cs="Calibri"/>
                <w:b/>
                <w:color w:val="0000FF"/>
                <w:sz w:val="18"/>
                <w:szCs w:val="18"/>
              </w:rPr>
              <w:t xml:space="preserve"> </w:t>
            </w:r>
          </w:p>
          <w:p w14:paraId="416883F1" w14:textId="502DE7AB" w:rsidR="00925078" w:rsidRDefault="00925078" w:rsidP="00925078">
            <w:pPr>
              <w:ind w:left="144" w:hanging="144"/>
              <w:rPr>
                <w:rFonts w:cs="Calibri"/>
                <w:b/>
                <w:color w:val="0000FF"/>
                <w:sz w:val="18"/>
                <w:szCs w:val="18"/>
              </w:rPr>
            </w:pPr>
            <w:r>
              <w:rPr>
                <w:rFonts w:cs="Calibri"/>
                <w:b/>
                <w:color w:val="0000FF"/>
                <w:sz w:val="18"/>
                <w:szCs w:val="18"/>
              </w:rPr>
              <w:t>S</w:t>
            </w:r>
            <w:r>
              <w:rPr>
                <w:rFonts w:cs="Calibri" w:hint="eastAsia"/>
                <w:b/>
                <w:color w:val="0000FF"/>
                <w:sz w:val="18"/>
                <w:szCs w:val="18"/>
              </w:rPr>
              <w:t xml:space="preserve">olution 2: </w:t>
            </w:r>
            <w:r>
              <w:rPr>
                <w:rFonts w:cs="Calibri"/>
                <w:b/>
                <w:color w:val="0000FF"/>
                <w:sz w:val="18"/>
                <w:szCs w:val="18"/>
              </w:rPr>
              <w:t>U</w:t>
            </w:r>
            <w:r>
              <w:rPr>
                <w:rFonts w:cs="Calibri" w:hint="eastAsia"/>
                <w:b/>
                <w:color w:val="0000FF"/>
                <w:sz w:val="18"/>
                <w:szCs w:val="18"/>
              </w:rPr>
              <w:t>se the slice</w:t>
            </w:r>
            <w:r>
              <w:rPr>
                <w:rFonts w:cs="Calibri"/>
                <w:b/>
                <w:color w:val="0000FF"/>
                <w:sz w:val="18"/>
                <w:szCs w:val="18"/>
              </w:rPr>
              <w:t xml:space="preserve"> dedicated</w:t>
            </w:r>
            <w:r>
              <w:rPr>
                <w:rFonts w:cs="Calibri" w:hint="eastAsia"/>
                <w:b/>
                <w:color w:val="0000FF"/>
                <w:sz w:val="18"/>
                <w:szCs w:val="18"/>
              </w:rPr>
              <w:t xml:space="preserve"> for backhauling</w:t>
            </w:r>
            <w:r>
              <w:rPr>
                <w:rFonts w:cs="Calibri"/>
                <w:b/>
                <w:color w:val="0000FF"/>
                <w:sz w:val="18"/>
                <w:szCs w:val="18"/>
              </w:rPr>
              <w:t xml:space="preserve">, i.e. </w:t>
            </w:r>
            <w:r>
              <w:rPr>
                <w:rFonts w:cs="Calibri" w:hint="eastAsia"/>
                <w:b/>
                <w:color w:val="0000FF"/>
                <w:sz w:val="18"/>
                <w:szCs w:val="18"/>
              </w:rPr>
              <w:t xml:space="preserve">use </w:t>
            </w:r>
            <w:r>
              <w:rPr>
                <w:rFonts w:cs="Calibri"/>
                <w:b/>
                <w:color w:val="0000FF"/>
                <w:sz w:val="18"/>
                <w:szCs w:val="18"/>
              </w:rPr>
              <w:t>a list of</w:t>
            </w:r>
            <w:r>
              <w:rPr>
                <w:rFonts w:cs="Calibri" w:hint="eastAsia"/>
                <w:b/>
                <w:color w:val="0000FF"/>
                <w:sz w:val="18"/>
                <w:szCs w:val="18"/>
              </w:rPr>
              <w:t xml:space="preserve"> S-NSSAIs in </w:t>
            </w:r>
            <w:proofErr w:type="spellStart"/>
            <w:r>
              <w:rPr>
                <w:rFonts w:cs="Calibri" w:hint="eastAsia"/>
                <w:b/>
                <w:color w:val="0000FF"/>
                <w:sz w:val="18"/>
                <w:szCs w:val="18"/>
              </w:rPr>
              <w:t>RRCsetupcomplete</w:t>
            </w:r>
            <w:proofErr w:type="spellEnd"/>
            <w:r>
              <w:rPr>
                <w:rFonts w:cs="Calibri" w:hint="eastAsia"/>
                <w:b/>
                <w:color w:val="0000FF"/>
                <w:sz w:val="18"/>
                <w:szCs w:val="18"/>
              </w:rPr>
              <w:t xml:space="preserve"> to do access control</w:t>
            </w:r>
            <w:r>
              <w:rPr>
                <w:rFonts w:cs="Calibri"/>
                <w:b/>
                <w:color w:val="0000FF"/>
                <w:sz w:val="18"/>
                <w:szCs w:val="18"/>
              </w:rPr>
              <w:t xml:space="preserve"> and/or use a list of S-NSSAIs in handover </w:t>
            </w:r>
            <w:proofErr w:type="spellStart"/>
            <w:r>
              <w:rPr>
                <w:rFonts w:cs="Calibri"/>
                <w:b/>
                <w:color w:val="0000FF"/>
                <w:sz w:val="18"/>
                <w:szCs w:val="18"/>
              </w:rPr>
              <w:t>signalling</w:t>
            </w:r>
            <w:proofErr w:type="spellEnd"/>
            <w:r>
              <w:rPr>
                <w:rFonts w:cs="Calibri" w:hint="eastAsia"/>
                <w:b/>
                <w:color w:val="0000FF"/>
                <w:sz w:val="18"/>
                <w:szCs w:val="18"/>
              </w:rPr>
              <w:t>.</w:t>
            </w:r>
            <w:r>
              <w:rPr>
                <w:rFonts w:cs="Calibri"/>
                <w:b/>
                <w:color w:val="0000FF"/>
                <w:sz w:val="18"/>
                <w:szCs w:val="18"/>
              </w:rPr>
              <w:t xml:space="preserve"> No involvement of 5GC is expected </w:t>
            </w:r>
          </w:p>
          <w:p w14:paraId="619A8672" w14:textId="77777777" w:rsidR="00925078" w:rsidRDefault="00925078" w:rsidP="00925078">
            <w:pPr>
              <w:ind w:left="144" w:hanging="144"/>
              <w:rPr>
                <w:rFonts w:cs="Calibri"/>
                <w:b/>
                <w:color w:val="0000FF"/>
                <w:sz w:val="18"/>
                <w:szCs w:val="18"/>
              </w:rPr>
            </w:pPr>
            <w:r>
              <w:rPr>
                <w:rFonts w:cs="Calibri"/>
                <w:b/>
                <w:color w:val="0000FF"/>
                <w:sz w:val="18"/>
                <w:szCs w:val="18"/>
              </w:rPr>
              <w:t xml:space="preserve"> </w:t>
            </w:r>
          </w:p>
          <w:p w14:paraId="0024B1B6" w14:textId="0C1D6770" w:rsidR="00925078" w:rsidRDefault="00925078" w:rsidP="00925078">
            <w:pPr>
              <w:ind w:left="144" w:hanging="144"/>
              <w:rPr>
                <w:rFonts w:cs="Calibri"/>
                <w:b/>
                <w:color w:val="0000FF"/>
                <w:sz w:val="18"/>
                <w:szCs w:val="18"/>
              </w:rPr>
            </w:pPr>
            <w:r>
              <w:rPr>
                <w:rFonts w:cs="Calibri"/>
                <w:b/>
                <w:color w:val="0000FF"/>
                <w:sz w:val="18"/>
                <w:szCs w:val="18"/>
              </w:rPr>
              <w:t xml:space="preserve">Solution </w:t>
            </w:r>
            <w:r>
              <w:rPr>
                <w:rFonts w:cs="Calibri" w:hint="eastAsia"/>
                <w:b/>
                <w:color w:val="0000FF"/>
                <w:sz w:val="18"/>
                <w:szCs w:val="18"/>
              </w:rPr>
              <w:t>3</w:t>
            </w:r>
            <w:r>
              <w:rPr>
                <w:rFonts w:cs="Calibri"/>
                <w:b/>
                <w:color w:val="0000FF"/>
                <w:sz w:val="18"/>
                <w:szCs w:val="18"/>
              </w:rPr>
              <w:t xml:space="preserve">: WAB-gNB-cells broadcast a </w:t>
            </w:r>
            <w:r>
              <w:rPr>
                <w:rFonts w:cs="Calibri" w:hint="eastAsia"/>
                <w:b/>
                <w:color w:val="0000FF"/>
                <w:sz w:val="18"/>
                <w:szCs w:val="18"/>
              </w:rPr>
              <w:t>new</w:t>
            </w:r>
            <w:r>
              <w:rPr>
                <w:rFonts w:cs="Calibri"/>
                <w:b/>
                <w:color w:val="0000FF"/>
                <w:sz w:val="18"/>
                <w:szCs w:val="18"/>
              </w:rPr>
              <w:t xml:space="preserve"> indicator in SIB</w:t>
            </w:r>
            <w:r>
              <w:rPr>
                <w:rFonts w:cs="Calibri" w:hint="eastAsia"/>
                <w:b/>
                <w:color w:val="0000FF"/>
                <w:sz w:val="18"/>
                <w:szCs w:val="18"/>
              </w:rPr>
              <w:t xml:space="preserve"> to bar WAB-MT</w:t>
            </w:r>
            <w:r>
              <w:rPr>
                <w:rFonts w:cs="Calibri"/>
                <w:b/>
                <w:color w:val="0000FF"/>
                <w:sz w:val="18"/>
                <w:szCs w:val="18"/>
              </w:rPr>
              <w:t>, and the WAB-MT avoids (re)selection of cells broadcasting this indicator.</w:t>
            </w:r>
            <w:r>
              <w:rPr>
                <w:rFonts w:ascii="Arial" w:hAnsi="Arial" w:cs="Arial"/>
                <w:color w:val="313131"/>
                <w:sz w:val="18"/>
                <w:szCs w:val="18"/>
              </w:rPr>
              <w:t xml:space="preserve"> </w:t>
            </w:r>
          </w:p>
          <w:p w14:paraId="26865CDF" w14:textId="6510166A" w:rsidR="00925078" w:rsidRPr="00925078" w:rsidRDefault="00925078" w:rsidP="00925078">
            <w:pPr>
              <w:ind w:left="144" w:hanging="144"/>
              <w:rPr>
                <w:rFonts w:ascii="Arial" w:eastAsia="宋体" w:hAnsi="Arial" w:cs="Arial"/>
                <w:bCs/>
                <w:sz w:val="20"/>
              </w:rPr>
            </w:pPr>
            <w:r>
              <w:rPr>
                <w:rFonts w:cs="Calibri"/>
                <w:b/>
                <w:color w:val="0000FF"/>
                <w:sz w:val="18"/>
                <w:szCs w:val="18"/>
              </w:rPr>
              <w:t xml:space="preserve">Solution5: </w:t>
            </w:r>
            <w:r>
              <w:rPr>
                <w:rFonts w:cs="Calibri" w:hint="eastAsia"/>
                <w:b/>
                <w:color w:val="0000FF"/>
                <w:sz w:val="18"/>
                <w:szCs w:val="18"/>
              </w:rPr>
              <w:t>In case of handover</w:t>
            </w:r>
            <w:r>
              <w:rPr>
                <w:rFonts w:cs="Calibri"/>
                <w:b/>
                <w:color w:val="0000FF"/>
                <w:sz w:val="18"/>
                <w:szCs w:val="18"/>
              </w:rPr>
              <w:t xml:space="preserve"> </w:t>
            </w:r>
            <w:r>
              <w:rPr>
                <w:rFonts w:cs="Calibri" w:hint="eastAsia"/>
                <w:b/>
                <w:color w:val="0000FF"/>
                <w:sz w:val="18"/>
                <w:szCs w:val="18"/>
              </w:rPr>
              <w:t>for</w:t>
            </w:r>
            <w:r>
              <w:rPr>
                <w:rFonts w:cs="Calibri"/>
                <w:b/>
                <w:color w:val="0000FF"/>
                <w:sz w:val="18"/>
                <w:szCs w:val="18"/>
              </w:rPr>
              <w:t xml:space="preserve"> </w:t>
            </w:r>
            <w:r>
              <w:rPr>
                <w:rFonts w:cs="Calibri" w:hint="eastAsia"/>
                <w:b/>
                <w:color w:val="0000FF"/>
                <w:sz w:val="18"/>
                <w:szCs w:val="18"/>
              </w:rPr>
              <w:t>a</w:t>
            </w:r>
            <w:r>
              <w:rPr>
                <w:rFonts w:cs="Calibri"/>
                <w:b/>
                <w:color w:val="0000FF"/>
                <w:sz w:val="18"/>
                <w:szCs w:val="18"/>
              </w:rPr>
              <w:t xml:space="preserve"> </w:t>
            </w:r>
            <w:r>
              <w:rPr>
                <w:rFonts w:cs="Calibri" w:hint="eastAsia"/>
                <w:b/>
                <w:color w:val="0000FF"/>
                <w:sz w:val="18"/>
                <w:szCs w:val="18"/>
              </w:rPr>
              <w:t xml:space="preserve">WAB-node, the WAB-node indication </w:t>
            </w:r>
            <w:r>
              <w:rPr>
                <w:rFonts w:cs="Calibri"/>
                <w:b/>
                <w:color w:val="0000FF"/>
                <w:sz w:val="18"/>
                <w:szCs w:val="18"/>
              </w:rPr>
              <w:t xml:space="preserve">is included </w:t>
            </w:r>
            <w:r>
              <w:rPr>
                <w:rFonts w:cs="Calibri" w:hint="eastAsia"/>
                <w:b/>
                <w:color w:val="0000FF"/>
                <w:sz w:val="18"/>
                <w:szCs w:val="18"/>
              </w:rPr>
              <w:t xml:space="preserve">in the HO request, then the target BH-RAN node can perform access control for this WAB-node. </w:t>
            </w:r>
          </w:p>
        </w:tc>
      </w:tr>
    </w:tbl>
    <w:p w14:paraId="2B962AC6" w14:textId="5FAAEDEC" w:rsidR="003C4F0B" w:rsidRDefault="003C4F0B" w:rsidP="003C4F0B">
      <w:pPr>
        <w:spacing w:before="240" w:after="240"/>
        <w:rPr>
          <w:rFonts w:ascii="Arial" w:eastAsia="宋体" w:hAnsi="Arial" w:cs="Arial"/>
          <w:bCs/>
          <w:sz w:val="20"/>
        </w:rPr>
      </w:pPr>
      <w:r>
        <w:rPr>
          <w:rFonts w:ascii="Arial" w:eastAsia="宋体" w:hAnsi="Arial" w:cs="Arial"/>
          <w:bCs/>
          <w:sz w:val="20"/>
        </w:rPr>
        <w:t>F</w:t>
      </w:r>
      <w:r>
        <w:rPr>
          <w:rFonts w:ascii="Arial" w:eastAsia="宋体" w:hAnsi="Arial" w:cs="Arial" w:hint="eastAsia"/>
          <w:bCs/>
          <w:sz w:val="20"/>
        </w:rPr>
        <w:t xml:space="preserve">or solution 1, </w:t>
      </w:r>
      <w:r>
        <w:rPr>
          <w:rFonts w:ascii="Arial" w:eastAsia="宋体" w:hAnsi="Arial" w:cs="Arial"/>
          <w:bCs/>
          <w:sz w:val="20"/>
        </w:rPr>
        <w:t xml:space="preserve">it’s possible that </w:t>
      </w:r>
      <w:r>
        <w:rPr>
          <w:rFonts w:ascii="Arial" w:eastAsia="宋体" w:hAnsi="Arial" w:cs="Arial" w:hint="eastAsia"/>
          <w:bCs/>
          <w:sz w:val="20"/>
        </w:rPr>
        <w:t>the WAB-gNB us</w:t>
      </w:r>
      <w:r>
        <w:rPr>
          <w:rFonts w:ascii="Arial" w:eastAsia="宋体" w:hAnsi="Arial" w:cs="Arial"/>
          <w:bCs/>
          <w:sz w:val="20"/>
        </w:rPr>
        <w:t>es</w:t>
      </w:r>
      <w:r>
        <w:rPr>
          <w:rFonts w:ascii="Arial" w:eastAsia="宋体" w:hAnsi="Arial" w:cs="Arial" w:hint="eastAsia"/>
          <w:bCs/>
          <w:sz w:val="20"/>
        </w:rPr>
        <w:t xml:space="preserve"> dedicated frequencies and/or PCIs </w:t>
      </w:r>
      <w:r>
        <w:rPr>
          <w:rFonts w:ascii="Arial" w:eastAsia="宋体" w:hAnsi="Arial" w:cs="Arial"/>
          <w:bCs/>
          <w:sz w:val="20"/>
        </w:rPr>
        <w:t xml:space="preserve">for </w:t>
      </w:r>
      <w:r w:rsidRPr="00356B18">
        <w:rPr>
          <w:rFonts w:ascii="Arial" w:eastAsia="宋体" w:hAnsi="Arial" w:cs="Arial"/>
          <w:bCs/>
          <w:sz w:val="20"/>
        </w:rPr>
        <w:t>restrict</w:t>
      </w:r>
      <w:r>
        <w:rPr>
          <w:rFonts w:ascii="Arial" w:eastAsia="宋体" w:hAnsi="Arial" w:cs="Arial"/>
          <w:bCs/>
          <w:sz w:val="20"/>
        </w:rPr>
        <w:t>ing</w:t>
      </w:r>
      <w:r w:rsidRPr="00356B18">
        <w:rPr>
          <w:rFonts w:ascii="Arial" w:eastAsia="宋体" w:hAnsi="Arial" w:cs="Arial"/>
          <w:bCs/>
          <w:sz w:val="20"/>
        </w:rPr>
        <w:t xml:space="preserve"> WAB-MT accessing </w:t>
      </w:r>
      <w:r>
        <w:rPr>
          <w:rFonts w:ascii="Arial" w:eastAsia="宋体" w:hAnsi="Arial" w:cs="Arial" w:hint="eastAsia"/>
          <w:bCs/>
          <w:sz w:val="20"/>
        </w:rPr>
        <w:t>its</w:t>
      </w:r>
      <w:r w:rsidRPr="00356B18">
        <w:rPr>
          <w:rFonts w:ascii="Arial" w:eastAsia="宋体" w:hAnsi="Arial" w:cs="Arial"/>
          <w:bCs/>
          <w:sz w:val="20"/>
        </w:rPr>
        <w:t xml:space="preserve"> cell</w:t>
      </w:r>
      <w:r>
        <w:rPr>
          <w:rFonts w:ascii="Arial" w:eastAsia="宋体" w:hAnsi="Arial" w:cs="Arial" w:hint="eastAsia"/>
          <w:bCs/>
          <w:sz w:val="20"/>
        </w:rPr>
        <w:t xml:space="preserve"> to </w:t>
      </w:r>
      <w:r w:rsidRPr="00356B18">
        <w:rPr>
          <w:rFonts w:ascii="Arial" w:eastAsia="宋体" w:hAnsi="Arial" w:cs="Arial"/>
          <w:bCs/>
          <w:sz w:val="20"/>
        </w:rPr>
        <w:t>avoid multi-hop WAB topology</w:t>
      </w:r>
      <w:r>
        <w:rPr>
          <w:rFonts w:ascii="Arial" w:eastAsia="宋体" w:hAnsi="Arial" w:cs="Arial"/>
          <w:bCs/>
          <w:sz w:val="20"/>
        </w:rPr>
        <w:t>.</w:t>
      </w:r>
      <w:r>
        <w:rPr>
          <w:rFonts w:ascii="Arial" w:eastAsia="宋体" w:hAnsi="Arial" w:cs="Arial" w:hint="eastAsia"/>
          <w:bCs/>
          <w:sz w:val="20"/>
        </w:rPr>
        <w:t xml:space="preserve"> </w:t>
      </w:r>
      <w:r>
        <w:rPr>
          <w:rFonts w:ascii="Arial" w:eastAsia="宋体" w:hAnsi="Arial" w:cs="Arial"/>
          <w:bCs/>
          <w:sz w:val="20"/>
        </w:rPr>
        <w:t>However,</w:t>
      </w:r>
      <w:r>
        <w:rPr>
          <w:rFonts w:ascii="Arial" w:eastAsia="宋体" w:hAnsi="Arial" w:cs="Arial" w:hint="eastAsia"/>
          <w:bCs/>
          <w:sz w:val="20"/>
        </w:rPr>
        <w:t xml:space="preserve"> </w:t>
      </w:r>
      <w:r w:rsidRPr="00356B18">
        <w:rPr>
          <w:rFonts w:ascii="Arial" w:eastAsia="宋体" w:hAnsi="Arial" w:cs="Arial"/>
          <w:bCs/>
          <w:sz w:val="20"/>
        </w:rPr>
        <w:t xml:space="preserve">this </w:t>
      </w:r>
      <w:r>
        <w:rPr>
          <w:rFonts w:ascii="Arial" w:eastAsia="宋体" w:hAnsi="Arial" w:cs="Arial" w:hint="eastAsia"/>
          <w:bCs/>
          <w:sz w:val="20"/>
        </w:rPr>
        <w:t>solution</w:t>
      </w:r>
      <w:r w:rsidRPr="00356B18">
        <w:rPr>
          <w:rFonts w:ascii="Arial" w:eastAsia="宋体" w:hAnsi="Arial" w:cs="Arial"/>
          <w:bCs/>
          <w:sz w:val="20"/>
        </w:rPr>
        <w:t xml:space="preserve"> was costly,</w:t>
      </w:r>
      <w:r>
        <w:rPr>
          <w:rFonts w:ascii="Arial" w:eastAsia="宋体" w:hAnsi="Arial" w:cs="Arial"/>
          <w:bCs/>
          <w:sz w:val="20"/>
        </w:rPr>
        <w:t xml:space="preserve"> as it requires </w:t>
      </w:r>
      <w:r>
        <w:rPr>
          <w:rFonts w:ascii="Arial" w:eastAsia="宋体" w:hAnsi="Arial" w:cs="Arial" w:hint="eastAsia"/>
          <w:bCs/>
          <w:sz w:val="20"/>
        </w:rPr>
        <w:t>the</w:t>
      </w:r>
      <w:r>
        <w:rPr>
          <w:rFonts w:ascii="Arial" w:eastAsia="宋体" w:hAnsi="Arial" w:cs="Arial"/>
          <w:bCs/>
          <w:sz w:val="20"/>
        </w:rPr>
        <w:t xml:space="preserve"> different frequenc</w:t>
      </w:r>
      <w:r>
        <w:rPr>
          <w:rFonts w:ascii="Arial" w:eastAsia="宋体" w:hAnsi="Arial" w:cs="Arial" w:hint="eastAsia"/>
          <w:bCs/>
          <w:sz w:val="20"/>
        </w:rPr>
        <w:t>ies</w:t>
      </w:r>
      <w:r w:rsidRPr="00356B18">
        <w:rPr>
          <w:rFonts w:ascii="Arial" w:eastAsia="宋体" w:hAnsi="Arial" w:cs="Arial"/>
          <w:bCs/>
          <w:sz w:val="20"/>
        </w:rPr>
        <w:t xml:space="preserve"> </w:t>
      </w:r>
      <w:r>
        <w:rPr>
          <w:rFonts w:ascii="Arial" w:eastAsia="宋体" w:hAnsi="Arial" w:cs="Arial" w:hint="eastAsia"/>
          <w:bCs/>
          <w:sz w:val="20"/>
        </w:rPr>
        <w:t xml:space="preserve">and/or PCIs </w:t>
      </w:r>
      <w:r w:rsidRPr="00356B18">
        <w:rPr>
          <w:rFonts w:ascii="Arial" w:eastAsia="宋体" w:hAnsi="Arial" w:cs="Arial"/>
          <w:bCs/>
          <w:sz w:val="20"/>
        </w:rPr>
        <w:t>to be assigned to each WAB-gNB</w:t>
      </w:r>
      <w:r>
        <w:rPr>
          <w:rFonts w:ascii="Arial" w:eastAsia="宋体" w:hAnsi="Arial" w:cs="Arial" w:hint="eastAsia"/>
          <w:bCs/>
          <w:sz w:val="20"/>
        </w:rPr>
        <w:t>, which</w:t>
      </w:r>
      <w:r w:rsidRPr="00356B18">
        <w:rPr>
          <w:rFonts w:ascii="Arial" w:eastAsia="宋体" w:hAnsi="Arial" w:cs="Arial"/>
          <w:bCs/>
          <w:sz w:val="20"/>
        </w:rPr>
        <w:t xml:space="preserve"> is clearly not what operators want.</w:t>
      </w:r>
      <w:r>
        <w:rPr>
          <w:rFonts w:ascii="Arial" w:eastAsia="宋体" w:hAnsi="Arial" w:cs="Arial" w:hint="eastAsia"/>
          <w:bCs/>
          <w:sz w:val="20"/>
        </w:rPr>
        <w:t xml:space="preserve"> </w:t>
      </w:r>
      <w:r>
        <w:rPr>
          <w:rFonts w:ascii="Arial" w:eastAsia="宋体" w:hAnsi="Arial" w:cs="Arial"/>
          <w:bCs/>
          <w:sz w:val="20"/>
        </w:rPr>
        <w:t>T</w:t>
      </w:r>
      <w:r>
        <w:rPr>
          <w:rFonts w:ascii="Arial" w:eastAsia="宋体" w:hAnsi="Arial" w:cs="Arial" w:hint="eastAsia"/>
          <w:bCs/>
          <w:sz w:val="20"/>
        </w:rPr>
        <w:t>hus,</w:t>
      </w:r>
      <w:r>
        <w:rPr>
          <w:rFonts w:ascii="Arial" w:eastAsia="宋体" w:hAnsi="Arial" w:cs="Arial"/>
          <w:bCs/>
          <w:sz w:val="20"/>
        </w:rPr>
        <w:t xml:space="preserve"> solution 1 is </w:t>
      </w:r>
      <w:r w:rsidR="00E3500E">
        <w:rPr>
          <w:rFonts w:ascii="Arial" w:eastAsia="宋体" w:hAnsi="Arial" w:cs="Arial"/>
          <w:bCs/>
          <w:sz w:val="20"/>
        </w:rPr>
        <w:t>feasible</w:t>
      </w:r>
      <w:r w:rsidR="00403C0E">
        <w:rPr>
          <w:rFonts w:ascii="Arial" w:eastAsia="宋体" w:hAnsi="Arial" w:cs="Arial"/>
          <w:bCs/>
          <w:sz w:val="20"/>
        </w:rPr>
        <w:t xml:space="preserve"> but </w:t>
      </w:r>
      <w:r>
        <w:rPr>
          <w:rFonts w:ascii="Arial" w:eastAsia="宋体" w:hAnsi="Arial" w:cs="Arial"/>
          <w:bCs/>
          <w:sz w:val="20"/>
        </w:rPr>
        <w:t>not sufficient</w:t>
      </w:r>
      <w:r>
        <w:rPr>
          <w:rFonts w:ascii="Arial" w:eastAsia="宋体" w:hAnsi="Arial" w:cs="Arial" w:hint="eastAsia"/>
          <w:bCs/>
          <w:sz w:val="20"/>
        </w:rPr>
        <w:t xml:space="preserve">. </w:t>
      </w:r>
    </w:p>
    <w:p w14:paraId="5E3F328F" w14:textId="58A1E743" w:rsidR="00ED7C71" w:rsidRDefault="006F3EC6" w:rsidP="003C4F0B">
      <w:pPr>
        <w:spacing w:before="240" w:after="240"/>
        <w:rPr>
          <w:rFonts w:ascii="Arial" w:eastAsia="宋体" w:hAnsi="Arial" w:cs="Arial"/>
          <w:bCs/>
          <w:sz w:val="20"/>
        </w:rPr>
      </w:pPr>
      <w:r>
        <w:rPr>
          <w:rFonts w:ascii="Arial" w:eastAsia="宋体" w:hAnsi="Arial" w:cs="Arial"/>
          <w:bCs/>
          <w:sz w:val="20"/>
        </w:rPr>
        <w:t xml:space="preserve">Solution 2 can be used </w:t>
      </w:r>
      <w:r w:rsidR="008B2F28">
        <w:rPr>
          <w:rFonts w:ascii="Arial" w:eastAsia="宋体" w:hAnsi="Arial" w:cs="Arial"/>
          <w:bCs/>
          <w:sz w:val="20"/>
        </w:rPr>
        <w:t>to</w:t>
      </w:r>
      <w:r>
        <w:rPr>
          <w:rFonts w:ascii="Arial" w:eastAsia="宋体" w:hAnsi="Arial" w:cs="Arial"/>
          <w:bCs/>
          <w:sz w:val="20"/>
        </w:rPr>
        <w:t xml:space="preserve"> avoid multi-hop for connected WAB-MT </w:t>
      </w:r>
      <w:r w:rsidR="008B2F28">
        <w:rPr>
          <w:rFonts w:ascii="Arial" w:eastAsia="宋体" w:hAnsi="Arial" w:cs="Arial"/>
          <w:bCs/>
          <w:sz w:val="20"/>
        </w:rPr>
        <w:t>being handed over to WAB-gNB. B</w:t>
      </w:r>
      <w:r>
        <w:rPr>
          <w:rFonts w:ascii="Arial" w:eastAsia="宋体" w:hAnsi="Arial" w:cs="Arial"/>
          <w:bCs/>
          <w:sz w:val="20"/>
        </w:rPr>
        <w:t>y including the S-NSSAIs specific for WAB in HO request</w:t>
      </w:r>
      <w:r w:rsidR="008B2F28">
        <w:rPr>
          <w:rFonts w:ascii="Arial" w:eastAsia="宋体" w:hAnsi="Arial" w:cs="Arial"/>
          <w:bCs/>
          <w:sz w:val="20"/>
        </w:rPr>
        <w:t xml:space="preserve"> message, the WAB-gNB can refuse a HO request for </w:t>
      </w:r>
      <w:r w:rsidR="00ED7C71">
        <w:rPr>
          <w:rFonts w:ascii="Arial" w:eastAsia="宋体" w:hAnsi="Arial" w:cs="Arial"/>
          <w:bCs/>
          <w:sz w:val="20"/>
        </w:rPr>
        <w:t xml:space="preserve">connected </w:t>
      </w:r>
      <w:r w:rsidR="008B2F28">
        <w:rPr>
          <w:rFonts w:ascii="Arial" w:eastAsia="宋体" w:hAnsi="Arial" w:cs="Arial"/>
          <w:bCs/>
          <w:sz w:val="20"/>
        </w:rPr>
        <w:t>WAB-MT</w:t>
      </w:r>
      <w:r>
        <w:rPr>
          <w:rFonts w:ascii="Arial" w:eastAsia="宋体" w:hAnsi="Arial" w:cs="Arial"/>
          <w:bCs/>
          <w:sz w:val="20"/>
        </w:rPr>
        <w:t xml:space="preserve">. </w:t>
      </w:r>
      <w:r w:rsidR="005E3CA5">
        <w:rPr>
          <w:rFonts w:ascii="Arial" w:eastAsia="宋体" w:hAnsi="Arial" w:cs="Arial"/>
          <w:bCs/>
          <w:sz w:val="20"/>
        </w:rPr>
        <w:t>For i</w:t>
      </w:r>
      <w:r w:rsidR="008B2F28">
        <w:rPr>
          <w:rFonts w:ascii="Arial" w:eastAsia="宋体" w:hAnsi="Arial" w:cs="Arial"/>
          <w:bCs/>
          <w:sz w:val="20"/>
        </w:rPr>
        <w:t>dle mode WAB-MT</w:t>
      </w:r>
      <w:r w:rsidR="005E3CA5">
        <w:rPr>
          <w:rFonts w:ascii="Arial" w:eastAsia="宋体" w:hAnsi="Arial" w:cs="Arial"/>
          <w:bCs/>
          <w:sz w:val="20"/>
        </w:rPr>
        <w:t>,</w:t>
      </w:r>
      <w:r w:rsidR="008B2F28">
        <w:rPr>
          <w:rFonts w:ascii="Arial" w:eastAsia="宋体" w:hAnsi="Arial" w:cs="Arial"/>
          <w:bCs/>
          <w:sz w:val="20"/>
        </w:rPr>
        <w:t xml:space="preserve"> a list of WAB specific S-NSSAIs </w:t>
      </w:r>
      <w:r w:rsidR="005E3CA5">
        <w:rPr>
          <w:rFonts w:ascii="Arial" w:eastAsia="宋体" w:hAnsi="Arial" w:cs="Arial"/>
          <w:bCs/>
          <w:sz w:val="20"/>
        </w:rPr>
        <w:t xml:space="preserve">can be included </w:t>
      </w:r>
      <w:r w:rsidR="008B2F28">
        <w:rPr>
          <w:rFonts w:ascii="Arial" w:eastAsia="宋体" w:hAnsi="Arial" w:cs="Arial"/>
          <w:bCs/>
          <w:sz w:val="20"/>
        </w:rPr>
        <w:t xml:space="preserve">in </w:t>
      </w:r>
      <w:proofErr w:type="spellStart"/>
      <w:r w:rsidR="008B2F28">
        <w:rPr>
          <w:rFonts w:ascii="Arial" w:eastAsia="宋体" w:hAnsi="Arial" w:cs="Arial"/>
          <w:bCs/>
          <w:sz w:val="20"/>
        </w:rPr>
        <w:t>RRCSetupComplete</w:t>
      </w:r>
      <w:proofErr w:type="spellEnd"/>
      <w:r w:rsidR="008B2F28">
        <w:rPr>
          <w:rFonts w:ascii="Arial" w:eastAsia="宋体" w:hAnsi="Arial" w:cs="Arial"/>
          <w:bCs/>
          <w:sz w:val="20"/>
        </w:rPr>
        <w:t xml:space="preserve"> message, and the WAB-gNB can refuse </w:t>
      </w:r>
      <w:r w:rsidR="005E3CA5">
        <w:rPr>
          <w:rFonts w:ascii="Arial" w:eastAsia="宋体" w:hAnsi="Arial" w:cs="Arial"/>
          <w:bCs/>
          <w:sz w:val="20"/>
        </w:rPr>
        <w:t xml:space="preserve">initial </w:t>
      </w:r>
      <w:r w:rsidR="008B2F28">
        <w:rPr>
          <w:rFonts w:ascii="Arial" w:eastAsia="宋体" w:hAnsi="Arial" w:cs="Arial"/>
          <w:bCs/>
          <w:sz w:val="20"/>
        </w:rPr>
        <w:t xml:space="preserve">access of </w:t>
      </w:r>
      <w:r w:rsidR="005E3CA5">
        <w:rPr>
          <w:rFonts w:ascii="Arial" w:eastAsia="宋体" w:hAnsi="Arial" w:cs="Arial"/>
          <w:bCs/>
          <w:sz w:val="20"/>
        </w:rPr>
        <w:t xml:space="preserve">a </w:t>
      </w:r>
      <w:r w:rsidR="008B2F28">
        <w:rPr>
          <w:rFonts w:ascii="Arial" w:eastAsia="宋体" w:hAnsi="Arial" w:cs="Arial"/>
          <w:bCs/>
          <w:sz w:val="20"/>
        </w:rPr>
        <w:t xml:space="preserve">WAB-MT. </w:t>
      </w:r>
      <w:r w:rsidR="005E3CA5">
        <w:rPr>
          <w:rFonts w:ascii="Arial" w:eastAsia="宋体" w:hAnsi="Arial" w:cs="Arial"/>
          <w:bCs/>
          <w:sz w:val="20"/>
        </w:rPr>
        <w:t>Solution 2</w:t>
      </w:r>
      <w:r w:rsidR="003C4F0B">
        <w:rPr>
          <w:rFonts w:ascii="Arial" w:eastAsia="宋体" w:hAnsi="Arial" w:cs="Arial" w:hint="eastAsia"/>
          <w:bCs/>
          <w:sz w:val="20"/>
        </w:rPr>
        <w:t xml:space="preserve"> </w:t>
      </w:r>
      <w:r>
        <w:rPr>
          <w:rFonts w:ascii="Arial" w:eastAsia="宋体" w:hAnsi="Arial" w:cs="Arial"/>
          <w:bCs/>
          <w:sz w:val="20"/>
        </w:rPr>
        <w:t>requires</w:t>
      </w:r>
      <w:r>
        <w:rPr>
          <w:rFonts w:ascii="Arial" w:eastAsia="宋体" w:hAnsi="Arial" w:cs="Arial" w:hint="eastAsia"/>
          <w:bCs/>
          <w:sz w:val="20"/>
        </w:rPr>
        <w:t xml:space="preserve"> </w:t>
      </w:r>
      <w:r w:rsidR="003C4F0B">
        <w:rPr>
          <w:rFonts w:ascii="Arial" w:eastAsia="宋体" w:hAnsi="Arial" w:cs="Arial" w:hint="eastAsia"/>
          <w:bCs/>
          <w:sz w:val="20"/>
        </w:rPr>
        <w:t xml:space="preserve">no </w:t>
      </w:r>
      <w:r>
        <w:rPr>
          <w:rFonts w:ascii="Arial" w:eastAsia="宋体" w:hAnsi="Arial" w:cs="Arial"/>
          <w:bCs/>
          <w:sz w:val="20"/>
        </w:rPr>
        <w:t>enhancement</w:t>
      </w:r>
      <w:r w:rsidR="005E3CA5">
        <w:rPr>
          <w:rFonts w:ascii="Arial" w:eastAsia="宋体" w:hAnsi="Arial" w:cs="Arial"/>
          <w:bCs/>
          <w:sz w:val="20"/>
        </w:rPr>
        <w:t xml:space="preserve"> to spec</w:t>
      </w:r>
      <w:r w:rsidR="008B2F28">
        <w:rPr>
          <w:rFonts w:ascii="Arial" w:eastAsia="宋体" w:hAnsi="Arial" w:cs="Arial"/>
          <w:bCs/>
          <w:sz w:val="20"/>
        </w:rPr>
        <w:t xml:space="preserve">. </w:t>
      </w:r>
      <w:r w:rsidR="005E3CA5">
        <w:rPr>
          <w:rFonts w:ascii="Arial" w:eastAsia="宋体" w:hAnsi="Arial" w:cs="Arial"/>
          <w:bCs/>
          <w:sz w:val="20"/>
        </w:rPr>
        <w:t>However</w:t>
      </w:r>
      <w:r w:rsidR="00C2334D">
        <w:rPr>
          <w:rFonts w:ascii="Arial" w:eastAsia="宋体" w:hAnsi="Arial" w:cs="Arial" w:hint="eastAsia"/>
          <w:bCs/>
          <w:sz w:val="20"/>
        </w:rPr>
        <w:t xml:space="preserve">, </w:t>
      </w:r>
      <w:r w:rsidR="005F5E7D">
        <w:rPr>
          <w:rFonts w:ascii="Arial" w:eastAsia="宋体" w:hAnsi="Arial" w:cs="Arial" w:hint="eastAsia"/>
          <w:bCs/>
          <w:sz w:val="20"/>
        </w:rPr>
        <w:t>if</w:t>
      </w:r>
      <w:r w:rsidR="005E3CA5">
        <w:rPr>
          <w:rFonts w:ascii="Arial" w:eastAsia="宋体" w:hAnsi="Arial" w:cs="Arial"/>
          <w:bCs/>
          <w:sz w:val="20"/>
        </w:rPr>
        <w:t xml:space="preserve"> the WAB-</w:t>
      </w:r>
      <w:proofErr w:type="spellStart"/>
      <w:r w:rsidR="005E3CA5">
        <w:rPr>
          <w:rFonts w:ascii="Arial" w:eastAsia="宋体" w:hAnsi="Arial" w:cs="Arial"/>
          <w:bCs/>
          <w:sz w:val="20"/>
        </w:rPr>
        <w:t>gNB</w:t>
      </w:r>
      <w:proofErr w:type="spellEnd"/>
      <w:r w:rsidR="005E3CA5">
        <w:rPr>
          <w:rFonts w:ascii="Arial" w:eastAsia="宋体" w:hAnsi="Arial" w:cs="Arial"/>
          <w:bCs/>
          <w:sz w:val="20"/>
        </w:rPr>
        <w:t xml:space="preserve"> </w:t>
      </w:r>
      <w:r w:rsidR="00BE2C01">
        <w:rPr>
          <w:rFonts w:ascii="Arial" w:eastAsia="宋体" w:hAnsi="Arial" w:cs="Arial" w:hint="eastAsia"/>
          <w:bCs/>
          <w:sz w:val="20"/>
        </w:rPr>
        <w:t>reject</w:t>
      </w:r>
      <w:r w:rsidR="003B3E9E">
        <w:rPr>
          <w:rFonts w:ascii="Arial" w:eastAsia="宋体" w:hAnsi="Arial" w:cs="Arial"/>
          <w:bCs/>
          <w:sz w:val="20"/>
        </w:rPr>
        <w:t>s</w:t>
      </w:r>
      <w:r w:rsidR="005E3CA5">
        <w:rPr>
          <w:rFonts w:ascii="Arial" w:eastAsia="宋体" w:hAnsi="Arial" w:cs="Arial"/>
          <w:bCs/>
          <w:sz w:val="20"/>
        </w:rPr>
        <w:t xml:space="preserve"> the initial access from the </w:t>
      </w:r>
      <w:r w:rsidR="00343804">
        <w:rPr>
          <w:rFonts w:ascii="Arial" w:eastAsia="宋体" w:hAnsi="Arial" w:cs="Arial"/>
          <w:bCs/>
          <w:sz w:val="20"/>
        </w:rPr>
        <w:t xml:space="preserve">idle mode </w:t>
      </w:r>
      <w:r w:rsidR="005E3CA5">
        <w:rPr>
          <w:rFonts w:ascii="Arial" w:eastAsia="宋体" w:hAnsi="Arial" w:cs="Arial"/>
          <w:bCs/>
          <w:sz w:val="20"/>
        </w:rPr>
        <w:t>WAB-MT</w:t>
      </w:r>
      <w:r w:rsidR="00E507D6">
        <w:rPr>
          <w:rFonts w:ascii="Arial" w:eastAsia="宋体" w:hAnsi="Arial" w:cs="Arial" w:hint="eastAsia"/>
          <w:bCs/>
          <w:sz w:val="20"/>
        </w:rPr>
        <w:t xml:space="preserve">, </w:t>
      </w:r>
      <w:r w:rsidR="005E3CA5">
        <w:rPr>
          <w:rFonts w:ascii="Arial" w:eastAsia="宋体" w:hAnsi="Arial" w:cs="Arial"/>
          <w:bCs/>
          <w:sz w:val="20"/>
        </w:rPr>
        <w:t xml:space="preserve">the </w:t>
      </w:r>
      <w:r w:rsidR="00E507D6">
        <w:rPr>
          <w:rFonts w:ascii="Arial" w:eastAsia="宋体" w:hAnsi="Arial" w:cs="Arial" w:hint="eastAsia"/>
          <w:bCs/>
          <w:sz w:val="20"/>
        </w:rPr>
        <w:t xml:space="preserve">WAB-MT </w:t>
      </w:r>
      <w:r w:rsidR="005E3CA5">
        <w:rPr>
          <w:rFonts w:ascii="Arial" w:eastAsia="宋体" w:hAnsi="Arial" w:cs="Arial"/>
          <w:bCs/>
          <w:sz w:val="20"/>
        </w:rPr>
        <w:t>does</w:t>
      </w:r>
      <w:r w:rsidR="005E3CA5">
        <w:rPr>
          <w:rFonts w:ascii="Arial" w:eastAsia="宋体" w:hAnsi="Arial" w:cs="Arial" w:hint="eastAsia"/>
          <w:bCs/>
          <w:sz w:val="20"/>
        </w:rPr>
        <w:t xml:space="preserve"> </w:t>
      </w:r>
      <w:r w:rsidR="00E507D6">
        <w:rPr>
          <w:rFonts w:ascii="Arial" w:eastAsia="宋体" w:hAnsi="Arial" w:cs="Arial" w:hint="eastAsia"/>
          <w:bCs/>
          <w:sz w:val="20"/>
        </w:rPr>
        <w:t xml:space="preserve">not know the reason </w:t>
      </w:r>
      <w:r w:rsidR="005E3CA5">
        <w:rPr>
          <w:rFonts w:ascii="Arial" w:eastAsia="宋体" w:hAnsi="Arial" w:cs="Arial"/>
          <w:bCs/>
          <w:sz w:val="20"/>
        </w:rPr>
        <w:t>why</w:t>
      </w:r>
      <w:r w:rsidR="00E507D6">
        <w:rPr>
          <w:rFonts w:ascii="Arial" w:eastAsia="宋体" w:hAnsi="Arial" w:cs="Arial" w:hint="eastAsia"/>
          <w:bCs/>
          <w:sz w:val="20"/>
        </w:rPr>
        <w:t xml:space="preserve"> it is rejected and </w:t>
      </w:r>
      <w:r w:rsidR="005E3CA5">
        <w:rPr>
          <w:rFonts w:ascii="Arial" w:eastAsia="宋体" w:hAnsi="Arial" w:cs="Arial"/>
          <w:bCs/>
          <w:sz w:val="20"/>
        </w:rPr>
        <w:t xml:space="preserve">would probably (re-)select the WAB cell </w:t>
      </w:r>
      <w:r w:rsidR="00E507D6">
        <w:rPr>
          <w:rFonts w:ascii="Arial" w:eastAsia="宋体" w:hAnsi="Arial" w:cs="Arial" w:hint="eastAsia"/>
          <w:bCs/>
          <w:sz w:val="20"/>
        </w:rPr>
        <w:t>again</w:t>
      </w:r>
      <w:r w:rsidR="00343804">
        <w:rPr>
          <w:rFonts w:ascii="Arial" w:eastAsia="宋体" w:hAnsi="Arial" w:cs="Arial"/>
          <w:bCs/>
          <w:sz w:val="20"/>
        </w:rPr>
        <w:t>,</w:t>
      </w:r>
      <w:r w:rsidR="00E507D6">
        <w:rPr>
          <w:rFonts w:ascii="Arial" w:eastAsia="宋体" w:hAnsi="Arial" w:cs="Arial" w:hint="eastAsia"/>
          <w:bCs/>
          <w:sz w:val="20"/>
        </w:rPr>
        <w:t xml:space="preserve"> </w:t>
      </w:r>
      <w:r w:rsidR="00343804">
        <w:rPr>
          <w:rFonts w:ascii="Arial" w:eastAsia="宋体" w:hAnsi="Arial" w:cs="Arial"/>
          <w:bCs/>
          <w:sz w:val="20"/>
        </w:rPr>
        <w:t>which will</w:t>
      </w:r>
      <w:r w:rsidR="00E507D6" w:rsidRPr="00E507D6">
        <w:rPr>
          <w:rFonts w:ascii="Arial" w:eastAsia="宋体" w:hAnsi="Arial" w:cs="Arial"/>
          <w:bCs/>
          <w:sz w:val="20"/>
        </w:rPr>
        <w:t xml:space="preserve"> lead to</w:t>
      </w:r>
      <w:r w:rsidR="003C2268">
        <w:rPr>
          <w:rFonts w:ascii="Arial" w:eastAsia="宋体" w:hAnsi="Arial" w:cs="Arial"/>
          <w:bCs/>
          <w:sz w:val="20"/>
        </w:rPr>
        <w:t xml:space="preserve"> consecutive access failure</w:t>
      </w:r>
      <w:r w:rsidR="00402A5F">
        <w:rPr>
          <w:rFonts w:ascii="Arial" w:eastAsia="宋体" w:hAnsi="Arial" w:cs="Arial"/>
          <w:bCs/>
          <w:sz w:val="20"/>
        </w:rPr>
        <w:t>s</w:t>
      </w:r>
      <w:r w:rsidR="003C2268">
        <w:rPr>
          <w:rFonts w:ascii="Arial" w:eastAsia="宋体" w:hAnsi="Arial" w:cs="Arial"/>
          <w:bCs/>
          <w:sz w:val="20"/>
        </w:rPr>
        <w:t xml:space="preserve">. This issue cannot be </w:t>
      </w:r>
      <w:r w:rsidR="00343804">
        <w:rPr>
          <w:rFonts w:ascii="Arial" w:eastAsia="宋体" w:hAnsi="Arial" w:cs="Arial"/>
          <w:bCs/>
          <w:sz w:val="20"/>
        </w:rPr>
        <w:t>resolved</w:t>
      </w:r>
      <w:r w:rsidR="003C2268">
        <w:rPr>
          <w:rFonts w:ascii="Arial" w:eastAsia="宋体" w:hAnsi="Arial" w:cs="Arial"/>
          <w:bCs/>
          <w:sz w:val="20"/>
        </w:rPr>
        <w:t xml:space="preserve"> </w:t>
      </w:r>
      <w:r w:rsidR="00402A5F">
        <w:rPr>
          <w:rFonts w:ascii="Arial" w:eastAsia="宋体" w:hAnsi="Arial" w:cs="Arial"/>
          <w:bCs/>
          <w:sz w:val="20"/>
        </w:rPr>
        <w:t>by</w:t>
      </w:r>
      <w:r w:rsidR="003C2268">
        <w:rPr>
          <w:rFonts w:ascii="Arial" w:eastAsia="宋体" w:hAnsi="Arial" w:cs="Arial"/>
          <w:bCs/>
          <w:sz w:val="20"/>
        </w:rPr>
        <w:t xml:space="preserve"> existing </w:t>
      </w:r>
      <w:r w:rsidR="0013063B">
        <w:rPr>
          <w:rFonts w:ascii="Arial" w:eastAsia="宋体" w:hAnsi="Arial" w:cs="Arial"/>
          <w:bCs/>
          <w:sz w:val="20"/>
        </w:rPr>
        <w:t>spec</w:t>
      </w:r>
      <w:r w:rsidR="00402A5F">
        <w:rPr>
          <w:rFonts w:ascii="Arial" w:eastAsia="宋体" w:hAnsi="Arial" w:cs="Arial"/>
          <w:bCs/>
          <w:sz w:val="20"/>
        </w:rPr>
        <w:t>s</w:t>
      </w:r>
      <w:r w:rsidR="00E507D6">
        <w:rPr>
          <w:rFonts w:ascii="Arial" w:eastAsia="宋体" w:hAnsi="Arial" w:cs="Arial" w:hint="eastAsia"/>
          <w:bCs/>
          <w:sz w:val="20"/>
        </w:rPr>
        <w:t xml:space="preserve">. </w:t>
      </w:r>
    </w:p>
    <w:p w14:paraId="1E277824" w14:textId="5631E3DC" w:rsidR="006C6D3B" w:rsidRDefault="003C2268" w:rsidP="005009EE">
      <w:pPr>
        <w:spacing w:before="240" w:after="240"/>
        <w:rPr>
          <w:rFonts w:ascii="Arial" w:eastAsia="宋体" w:hAnsi="Arial" w:cs="Arial"/>
          <w:bCs/>
          <w:sz w:val="20"/>
        </w:rPr>
      </w:pPr>
      <w:r>
        <w:rPr>
          <w:rFonts w:ascii="Arial" w:eastAsia="宋体" w:hAnsi="Arial" w:cs="Arial"/>
          <w:bCs/>
          <w:sz w:val="20"/>
        </w:rPr>
        <w:t>S</w:t>
      </w:r>
      <w:r w:rsidR="006C6D3B" w:rsidRPr="006C6D3B">
        <w:rPr>
          <w:rFonts w:ascii="Arial" w:eastAsia="宋体" w:hAnsi="Arial" w:cs="Arial"/>
          <w:bCs/>
          <w:sz w:val="20"/>
        </w:rPr>
        <w:t xml:space="preserve">olution </w:t>
      </w:r>
      <w:r w:rsidR="006C6D3B">
        <w:rPr>
          <w:rFonts w:ascii="Arial" w:eastAsia="宋体" w:hAnsi="Arial" w:cs="Arial" w:hint="eastAsia"/>
          <w:bCs/>
          <w:sz w:val="20"/>
        </w:rPr>
        <w:t>3</w:t>
      </w:r>
      <w:r w:rsidR="006C6D3B" w:rsidRPr="006C6D3B">
        <w:rPr>
          <w:rFonts w:ascii="Arial" w:eastAsia="宋体" w:hAnsi="Arial" w:cs="Arial"/>
          <w:bCs/>
          <w:sz w:val="20"/>
        </w:rPr>
        <w:t xml:space="preserve"> can </w:t>
      </w:r>
      <w:r>
        <w:rPr>
          <w:rFonts w:ascii="Arial" w:eastAsia="宋体" w:hAnsi="Arial" w:cs="Arial"/>
          <w:bCs/>
          <w:sz w:val="20"/>
        </w:rPr>
        <w:t xml:space="preserve">address the issue of </w:t>
      </w:r>
      <w:r w:rsidR="008343D4">
        <w:rPr>
          <w:rFonts w:ascii="Arial" w:eastAsia="宋体" w:hAnsi="Arial" w:cs="Arial" w:hint="eastAsia"/>
          <w:bCs/>
          <w:sz w:val="20"/>
        </w:rPr>
        <w:t>s</w:t>
      </w:r>
      <w:r>
        <w:rPr>
          <w:rFonts w:ascii="Arial" w:eastAsia="宋体" w:hAnsi="Arial" w:cs="Arial"/>
          <w:bCs/>
          <w:sz w:val="20"/>
        </w:rPr>
        <w:t>olution 2 for idle mode WAB-MT</w:t>
      </w:r>
      <w:r w:rsidR="00402A5F">
        <w:rPr>
          <w:rFonts w:ascii="Arial" w:eastAsia="宋体" w:hAnsi="Arial" w:cs="Arial"/>
          <w:bCs/>
          <w:sz w:val="20"/>
        </w:rPr>
        <w:t>.</w:t>
      </w:r>
      <w:r>
        <w:rPr>
          <w:rFonts w:ascii="Arial" w:eastAsia="宋体" w:hAnsi="Arial" w:cs="Arial"/>
          <w:bCs/>
          <w:sz w:val="20"/>
        </w:rPr>
        <w:t xml:space="preserve"> </w:t>
      </w:r>
      <w:r w:rsidR="00402A5F">
        <w:rPr>
          <w:rFonts w:ascii="Arial" w:eastAsia="宋体" w:hAnsi="Arial" w:cs="Arial"/>
          <w:bCs/>
          <w:sz w:val="20"/>
        </w:rPr>
        <w:t>I</w:t>
      </w:r>
      <w:r>
        <w:rPr>
          <w:rFonts w:ascii="Arial" w:eastAsia="宋体" w:hAnsi="Arial" w:cs="Arial"/>
          <w:bCs/>
          <w:sz w:val="20"/>
        </w:rPr>
        <w:t xml:space="preserve">t </w:t>
      </w:r>
      <w:r w:rsidR="006C6D3B" w:rsidRPr="006C6D3B">
        <w:rPr>
          <w:rFonts w:ascii="Arial" w:eastAsia="宋体" w:hAnsi="Arial" w:cs="Arial"/>
          <w:bCs/>
          <w:sz w:val="20"/>
        </w:rPr>
        <w:t>prevent</w:t>
      </w:r>
      <w:r w:rsidR="00402A5F">
        <w:rPr>
          <w:rFonts w:ascii="Arial" w:eastAsia="宋体" w:hAnsi="Arial" w:cs="Arial"/>
          <w:bCs/>
          <w:sz w:val="20"/>
        </w:rPr>
        <w:t>s</w:t>
      </w:r>
      <w:r w:rsidR="006C6D3B" w:rsidRPr="006C6D3B">
        <w:rPr>
          <w:rFonts w:ascii="Arial" w:eastAsia="宋体" w:hAnsi="Arial" w:cs="Arial"/>
          <w:bCs/>
          <w:sz w:val="20"/>
        </w:rPr>
        <w:t xml:space="preserve"> the </w:t>
      </w:r>
      <w:r w:rsidR="00402A5F">
        <w:rPr>
          <w:rFonts w:ascii="Arial" w:eastAsia="宋体" w:hAnsi="Arial" w:cs="Arial"/>
          <w:bCs/>
          <w:sz w:val="20"/>
        </w:rPr>
        <w:t>WAB-MT accessing a WAB cell</w:t>
      </w:r>
      <w:r w:rsidR="006C6D3B" w:rsidRPr="006C6D3B">
        <w:rPr>
          <w:rFonts w:ascii="Arial" w:eastAsia="宋体" w:hAnsi="Arial" w:cs="Arial"/>
          <w:bCs/>
          <w:sz w:val="20"/>
        </w:rPr>
        <w:t xml:space="preserve"> before </w:t>
      </w:r>
      <w:r w:rsidR="00ED7C71">
        <w:rPr>
          <w:rFonts w:ascii="Arial" w:eastAsia="宋体" w:hAnsi="Arial" w:cs="Arial"/>
          <w:bCs/>
          <w:sz w:val="20"/>
        </w:rPr>
        <w:t xml:space="preserve">it </w:t>
      </w:r>
      <w:r w:rsidR="00402A5F">
        <w:rPr>
          <w:rFonts w:ascii="Arial" w:eastAsia="宋体" w:hAnsi="Arial" w:cs="Arial"/>
          <w:bCs/>
          <w:sz w:val="20"/>
        </w:rPr>
        <w:t xml:space="preserve">initiating RRC setup </w:t>
      </w:r>
      <w:r w:rsidR="006C6D3B" w:rsidRPr="006C6D3B">
        <w:rPr>
          <w:rFonts w:ascii="Arial" w:eastAsia="宋体" w:hAnsi="Arial" w:cs="Arial"/>
          <w:bCs/>
          <w:sz w:val="20"/>
        </w:rPr>
        <w:t>through WAB-MT’s cell (re)selection.</w:t>
      </w:r>
      <w:r w:rsidR="00FD2046">
        <w:rPr>
          <w:rFonts w:ascii="Arial" w:eastAsia="宋体" w:hAnsi="Arial" w:cs="Arial" w:hint="eastAsia"/>
          <w:bCs/>
          <w:sz w:val="20"/>
        </w:rPr>
        <w:t xml:space="preserve"> </w:t>
      </w:r>
      <w:r w:rsidR="00EB3912">
        <w:rPr>
          <w:rFonts w:ascii="Arial" w:eastAsia="宋体" w:hAnsi="Arial" w:cs="Arial" w:hint="eastAsia"/>
          <w:bCs/>
          <w:sz w:val="20"/>
        </w:rPr>
        <w:t>WAB-MT w</w:t>
      </w:r>
      <w:r w:rsidR="009D53F9">
        <w:rPr>
          <w:rFonts w:ascii="Arial" w:eastAsia="宋体" w:hAnsi="Arial" w:cs="Arial" w:hint="eastAsia"/>
          <w:bCs/>
          <w:sz w:val="20"/>
        </w:rPr>
        <w:t xml:space="preserve">ill </w:t>
      </w:r>
      <w:r w:rsidR="00402A5F">
        <w:rPr>
          <w:rFonts w:ascii="Arial" w:eastAsia="宋体" w:hAnsi="Arial" w:cs="Arial"/>
          <w:bCs/>
          <w:sz w:val="20"/>
        </w:rPr>
        <w:t xml:space="preserve">consider the cell broadcasting the new indicator as barred and </w:t>
      </w:r>
      <w:r w:rsidR="009D53F9">
        <w:rPr>
          <w:rFonts w:ascii="Arial" w:eastAsia="宋体" w:hAnsi="Arial" w:cs="Arial" w:hint="eastAsia"/>
          <w:bCs/>
          <w:sz w:val="20"/>
        </w:rPr>
        <w:t>not select</w:t>
      </w:r>
      <w:r w:rsidR="00EB3912">
        <w:rPr>
          <w:rFonts w:ascii="Arial" w:eastAsia="宋体" w:hAnsi="Arial" w:cs="Arial" w:hint="eastAsia"/>
          <w:bCs/>
          <w:sz w:val="20"/>
        </w:rPr>
        <w:t xml:space="preserve"> to</w:t>
      </w:r>
      <w:r w:rsidR="00402A5F">
        <w:rPr>
          <w:rFonts w:ascii="Arial" w:eastAsia="宋体" w:hAnsi="Arial" w:cs="Arial"/>
          <w:bCs/>
          <w:sz w:val="20"/>
        </w:rPr>
        <w:t xml:space="preserve"> the cell</w:t>
      </w:r>
      <w:r w:rsidR="00EB3912">
        <w:rPr>
          <w:rFonts w:ascii="Arial" w:eastAsia="宋体" w:hAnsi="Arial" w:cs="Arial" w:hint="eastAsia"/>
          <w:bCs/>
          <w:sz w:val="20"/>
        </w:rPr>
        <w:t xml:space="preserve">. </w:t>
      </w:r>
      <w:r w:rsidR="008B2F28">
        <w:rPr>
          <w:rFonts w:ascii="Arial" w:eastAsia="宋体" w:hAnsi="Arial" w:cs="Arial"/>
          <w:bCs/>
          <w:sz w:val="20"/>
        </w:rPr>
        <w:t>Although solution 3 has RAN2 impacts</w:t>
      </w:r>
      <w:r w:rsidR="00FD2046">
        <w:rPr>
          <w:rFonts w:ascii="Arial" w:eastAsia="宋体" w:hAnsi="Arial" w:cs="Arial" w:hint="eastAsia"/>
          <w:bCs/>
          <w:sz w:val="20"/>
        </w:rPr>
        <w:t xml:space="preserve">, </w:t>
      </w:r>
      <w:r w:rsidR="00ED7C71">
        <w:rPr>
          <w:rFonts w:ascii="Arial" w:eastAsia="宋体" w:hAnsi="Arial" w:cs="Arial"/>
          <w:bCs/>
          <w:sz w:val="20"/>
        </w:rPr>
        <w:t>the</w:t>
      </w:r>
      <w:r w:rsidR="00402A5F">
        <w:rPr>
          <w:rFonts w:ascii="Arial" w:eastAsia="宋体" w:hAnsi="Arial" w:cs="Arial"/>
          <w:bCs/>
          <w:sz w:val="20"/>
        </w:rPr>
        <w:t xml:space="preserve"> impacts</w:t>
      </w:r>
      <w:r w:rsidR="00FD2046" w:rsidRPr="00FD2046">
        <w:rPr>
          <w:rFonts w:ascii="Arial" w:eastAsia="宋体" w:hAnsi="Arial" w:cs="Arial"/>
          <w:bCs/>
          <w:sz w:val="20"/>
        </w:rPr>
        <w:t xml:space="preserve"> only </w:t>
      </w:r>
      <w:r w:rsidR="00402A5F">
        <w:rPr>
          <w:rFonts w:ascii="Arial" w:eastAsia="宋体" w:hAnsi="Arial" w:cs="Arial"/>
          <w:bCs/>
          <w:sz w:val="20"/>
        </w:rPr>
        <w:t>apply to</w:t>
      </w:r>
      <w:r w:rsidR="00FD2046" w:rsidRPr="00FD2046">
        <w:rPr>
          <w:rFonts w:ascii="Arial" w:eastAsia="宋体" w:hAnsi="Arial" w:cs="Arial"/>
          <w:bCs/>
          <w:sz w:val="20"/>
        </w:rPr>
        <w:t xml:space="preserve"> </w:t>
      </w:r>
      <w:r w:rsidR="00ED7C71">
        <w:rPr>
          <w:rFonts w:ascii="Arial" w:eastAsia="宋体" w:hAnsi="Arial" w:cs="Arial"/>
          <w:bCs/>
          <w:sz w:val="20"/>
        </w:rPr>
        <w:t xml:space="preserve">the </w:t>
      </w:r>
      <w:r w:rsidR="00FD2046" w:rsidRPr="00FD2046">
        <w:rPr>
          <w:rFonts w:ascii="Arial" w:eastAsia="宋体" w:hAnsi="Arial" w:cs="Arial"/>
          <w:bCs/>
          <w:sz w:val="20"/>
        </w:rPr>
        <w:t>WAB-node.</w:t>
      </w:r>
      <w:r w:rsidR="00407EC0">
        <w:rPr>
          <w:rFonts w:ascii="Arial" w:eastAsia="宋体" w:hAnsi="Arial" w:cs="Arial" w:hint="eastAsia"/>
          <w:bCs/>
          <w:sz w:val="20"/>
        </w:rPr>
        <w:t xml:space="preserve"> </w:t>
      </w:r>
      <w:r w:rsidR="00407EC0" w:rsidRPr="00407EC0">
        <w:rPr>
          <w:rFonts w:ascii="Arial" w:eastAsia="宋体" w:hAnsi="Arial" w:cs="Arial"/>
          <w:bCs/>
          <w:sz w:val="20"/>
        </w:rPr>
        <w:t xml:space="preserve">So, </w:t>
      </w:r>
      <w:r w:rsidR="00407EC0">
        <w:rPr>
          <w:rFonts w:ascii="Arial" w:eastAsia="宋体" w:hAnsi="Arial" w:cs="Arial"/>
          <w:bCs/>
          <w:sz w:val="20"/>
        </w:rPr>
        <w:t xml:space="preserve">solution </w:t>
      </w:r>
      <w:r w:rsidR="00407EC0">
        <w:rPr>
          <w:rFonts w:ascii="Arial" w:eastAsia="宋体" w:hAnsi="Arial" w:cs="Arial" w:hint="eastAsia"/>
          <w:bCs/>
          <w:sz w:val="20"/>
        </w:rPr>
        <w:t>3</w:t>
      </w:r>
      <w:r w:rsidR="00407EC0">
        <w:rPr>
          <w:rFonts w:ascii="Arial" w:eastAsia="宋体" w:hAnsi="Arial" w:cs="Arial"/>
          <w:bCs/>
          <w:sz w:val="20"/>
        </w:rPr>
        <w:t xml:space="preserve"> </w:t>
      </w:r>
      <w:r w:rsidR="00407EC0">
        <w:rPr>
          <w:rFonts w:ascii="Arial" w:eastAsia="宋体" w:hAnsi="Arial" w:cs="Arial" w:hint="eastAsia"/>
          <w:bCs/>
          <w:sz w:val="20"/>
        </w:rPr>
        <w:t>can be</w:t>
      </w:r>
      <w:r w:rsidR="00407EC0">
        <w:rPr>
          <w:rFonts w:ascii="Arial" w:eastAsia="宋体" w:hAnsi="Arial" w:cs="Arial"/>
          <w:bCs/>
          <w:sz w:val="20"/>
        </w:rPr>
        <w:t xml:space="preserve"> </w:t>
      </w:r>
      <w:r w:rsidR="00407EC0">
        <w:rPr>
          <w:rFonts w:ascii="Arial" w:eastAsia="宋体" w:hAnsi="Arial" w:cs="Arial" w:hint="eastAsia"/>
          <w:bCs/>
          <w:sz w:val="20"/>
        </w:rPr>
        <w:t>adopt</w:t>
      </w:r>
      <w:r w:rsidR="00407EC0" w:rsidRPr="00407EC0">
        <w:rPr>
          <w:rFonts w:ascii="Arial" w:eastAsia="宋体" w:hAnsi="Arial" w:cs="Arial"/>
          <w:bCs/>
          <w:sz w:val="20"/>
        </w:rPr>
        <w:t>ed</w:t>
      </w:r>
      <w:r w:rsidR="00C214FD">
        <w:rPr>
          <w:rFonts w:ascii="Arial" w:eastAsia="宋体" w:hAnsi="Arial" w:cs="Arial" w:hint="eastAsia"/>
          <w:bCs/>
          <w:sz w:val="20"/>
        </w:rPr>
        <w:t xml:space="preserve"> for </w:t>
      </w:r>
      <w:r w:rsidR="008B2F28">
        <w:rPr>
          <w:rFonts w:ascii="Arial" w:eastAsia="宋体" w:hAnsi="Arial" w:cs="Arial"/>
          <w:bCs/>
          <w:sz w:val="20"/>
        </w:rPr>
        <w:t>avoiding multi-hop for idle mode</w:t>
      </w:r>
      <w:r w:rsidR="00C214FD">
        <w:rPr>
          <w:rFonts w:ascii="Arial" w:eastAsia="宋体" w:hAnsi="Arial" w:cs="Arial" w:hint="eastAsia"/>
          <w:bCs/>
          <w:sz w:val="20"/>
        </w:rPr>
        <w:t xml:space="preserve"> WAB-MT</w:t>
      </w:r>
      <w:r w:rsidR="00407EC0" w:rsidRPr="00407EC0">
        <w:rPr>
          <w:rFonts w:ascii="Arial" w:eastAsia="宋体" w:hAnsi="Arial" w:cs="Arial"/>
          <w:bCs/>
          <w:sz w:val="20"/>
        </w:rPr>
        <w:t xml:space="preserve">. </w:t>
      </w:r>
      <w:r w:rsidR="0013063B">
        <w:rPr>
          <w:rFonts w:ascii="Arial" w:eastAsia="宋体" w:hAnsi="Arial" w:cs="Arial"/>
          <w:bCs/>
          <w:sz w:val="20"/>
        </w:rPr>
        <w:t>The nam</w:t>
      </w:r>
      <w:r w:rsidR="00ED7C71">
        <w:rPr>
          <w:rFonts w:ascii="Arial" w:eastAsia="宋体" w:hAnsi="Arial" w:cs="Arial"/>
          <w:bCs/>
          <w:sz w:val="20"/>
        </w:rPr>
        <w:t>e</w:t>
      </w:r>
      <w:r w:rsidR="0013063B">
        <w:rPr>
          <w:rFonts w:ascii="Arial" w:eastAsia="宋体" w:hAnsi="Arial" w:cs="Arial"/>
          <w:bCs/>
          <w:sz w:val="20"/>
        </w:rPr>
        <w:t xml:space="preserve"> of the new indicator </w:t>
      </w:r>
      <w:r w:rsidR="00ED7C71">
        <w:rPr>
          <w:rFonts w:ascii="Arial" w:eastAsia="宋体" w:hAnsi="Arial" w:cs="Arial"/>
          <w:bCs/>
          <w:sz w:val="20"/>
        </w:rPr>
        <w:t xml:space="preserve">broadcasted by WAB cells </w:t>
      </w:r>
      <w:r w:rsidR="00407EC0" w:rsidRPr="00407EC0">
        <w:rPr>
          <w:rFonts w:ascii="Arial" w:eastAsia="宋体" w:hAnsi="Arial" w:cs="Arial"/>
          <w:bCs/>
          <w:sz w:val="20"/>
        </w:rPr>
        <w:t>can be left to RAN2.</w:t>
      </w:r>
    </w:p>
    <w:p w14:paraId="2BA9D607" w14:textId="25CF82BC" w:rsidR="00260C4A" w:rsidRDefault="00D16844" w:rsidP="005009EE">
      <w:pPr>
        <w:spacing w:before="240" w:after="240"/>
        <w:rPr>
          <w:rFonts w:ascii="Arial" w:eastAsia="宋体" w:hAnsi="Arial" w:cs="Arial"/>
          <w:bCs/>
          <w:sz w:val="20"/>
        </w:rPr>
      </w:pPr>
      <w:r>
        <w:rPr>
          <w:rFonts w:ascii="Arial" w:eastAsia="宋体" w:hAnsi="Arial" w:cs="Arial"/>
          <w:bCs/>
          <w:sz w:val="20"/>
        </w:rPr>
        <w:t>S</w:t>
      </w:r>
      <w:r w:rsidR="001E31F2">
        <w:rPr>
          <w:rFonts w:ascii="Arial" w:eastAsia="宋体" w:hAnsi="Arial" w:cs="Arial" w:hint="eastAsia"/>
          <w:bCs/>
          <w:sz w:val="20"/>
        </w:rPr>
        <w:t>olution 5</w:t>
      </w:r>
      <w:r>
        <w:rPr>
          <w:rFonts w:ascii="Arial" w:eastAsia="宋体" w:hAnsi="Arial" w:cs="Arial"/>
          <w:bCs/>
          <w:sz w:val="20"/>
        </w:rPr>
        <w:t xml:space="preserve"> was proposed to </w:t>
      </w:r>
      <w:r w:rsidR="006E4F3B">
        <w:rPr>
          <w:rFonts w:ascii="Arial" w:eastAsia="宋体" w:hAnsi="Arial" w:cs="Arial"/>
          <w:bCs/>
          <w:sz w:val="20"/>
        </w:rPr>
        <w:t>avoid handing over connected WAB-MT to a WAB-node</w:t>
      </w:r>
      <w:r w:rsidR="00ED7C71">
        <w:rPr>
          <w:rFonts w:ascii="Arial" w:eastAsia="宋体" w:hAnsi="Arial" w:cs="Arial"/>
          <w:bCs/>
          <w:sz w:val="20"/>
        </w:rPr>
        <w:t>.</w:t>
      </w:r>
      <w:r w:rsidR="001E31F2">
        <w:rPr>
          <w:rFonts w:ascii="Arial" w:eastAsia="宋体" w:hAnsi="Arial" w:cs="Arial" w:hint="eastAsia"/>
          <w:bCs/>
          <w:sz w:val="20"/>
        </w:rPr>
        <w:t xml:space="preserve"> </w:t>
      </w:r>
      <w:r w:rsidR="00ED7C71">
        <w:rPr>
          <w:rFonts w:ascii="Arial" w:eastAsia="宋体" w:hAnsi="Arial" w:cs="Arial"/>
          <w:bCs/>
          <w:sz w:val="20"/>
        </w:rPr>
        <w:t>I</w:t>
      </w:r>
      <w:r w:rsidR="001E31F2">
        <w:rPr>
          <w:rFonts w:ascii="Arial" w:eastAsia="宋体" w:hAnsi="Arial" w:cs="Arial" w:hint="eastAsia"/>
          <w:bCs/>
          <w:sz w:val="20"/>
        </w:rPr>
        <w:t xml:space="preserve">f the solution is adopted, the HO request will </w:t>
      </w:r>
      <w:r w:rsidR="00752537">
        <w:rPr>
          <w:rFonts w:ascii="Arial" w:eastAsia="宋体" w:hAnsi="Arial" w:cs="Arial"/>
          <w:bCs/>
          <w:sz w:val="20"/>
        </w:rPr>
        <w:t>introduce</w:t>
      </w:r>
      <w:r w:rsidR="00752537">
        <w:rPr>
          <w:rFonts w:ascii="Arial" w:eastAsia="宋体" w:hAnsi="Arial" w:cs="Arial" w:hint="eastAsia"/>
          <w:bCs/>
          <w:sz w:val="20"/>
        </w:rPr>
        <w:t xml:space="preserve"> </w:t>
      </w:r>
      <w:r w:rsidR="001E31F2">
        <w:rPr>
          <w:rFonts w:ascii="Arial" w:eastAsia="宋体" w:hAnsi="Arial" w:cs="Arial" w:hint="eastAsia"/>
          <w:bCs/>
          <w:sz w:val="20"/>
        </w:rPr>
        <w:t>a new indication</w:t>
      </w:r>
      <w:r w:rsidR="000C566F">
        <w:rPr>
          <w:rFonts w:ascii="Arial" w:eastAsia="宋体" w:hAnsi="Arial" w:cs="Arial" w:hint="eastAsia"/>
          <w:bCs/>
          <w:sz w:val="20"/>
        </w:rPr>
        <w:t xml:space="preserve">, </w:t>
      </w:r>
      <w:r w:rsidR="00260C4A">
        <w:rPr>
          <w:rFonts w:ascii="Arial" w:eastAsia="宋体" w:hAnsi="Arial" w:cs="Arial"/>
          <w:bCs/>
          <w:sz w:val="20"/>
        </w:rPr>
        <w:t>which</w:t>
      </w:r>
      <w:r w:rsidR="00260C4A" w:rsidRPr="00260C4A">
        <w:rPr>
          <w:rFonts w:ascii="Arial" w:eastAsia="宋体" w:hAnsi="Arial" w:cs="Arial"/>
          <w:bCs/>
          <w:sz w:val="20"/>
        </w:rPr>
        <w:t xml:space="preserve"> is not </w:t>
      </w:r>
      <w:r w:rsidR="004C46CC">
        <w:rPr>
          <w:rFonts w:ascii="Arial" w:eastAsia="宋体" w:hAnsi="Arial" w:cs="Arial"/>
          <w:bCs/>
          <w:sz w:val="20"/>
        </w:rPr>
        <w:t>supported</w:t>
      </w:r>
      <w:r w:rsidR="004C46CC" w:rsidRPr="00260C4A">
        <w:rPr>
          <w:rFonts w:ascii="Arial" w:eastAsia="宋体" w:hAnsi="Arial" w:cs="Arial"/>
          <w:bCs/>
          <w:sz w:val="20"/>
        </w:rPr>
        <w:t xml:space="preserve"> </w:t>
      </w:r>
      <w:r w:rsidR="000C566F">
        <w:rPr>
          <w:rFonts w:ascii="Arial" w:eastAsia="宋体" w:hAnsi="Arial" w:cs="Arial" w:hint="eastAsia"/>
          <w:bCs/>
          <w:sz w:val="20"/>
        </w:rPr>
        <w:t>by</w:t>
      </w:r>
      <w:r w:rsidR="001E31F2">
        <w:rPr>
          <w:rFonts w:ascii="Arial" w:eastAsia="宋体" w:hAnsi="Arial" w:cs="Arial" w:hint="eastAsia"/>
          <w:bCs/>
          <w:sz w:val="20"/>
        </w:rPr>
        <w:t xml:space="preserve"> </w:t>
      </w:r>
      <w:r w:rsidR="000C566F">
        <w:rPr>
          <w:rFonts w:ascii="Arial" w:eastAsia="宋体" w:hAnsi="Arial" w:cs="Arial" w:hint="eastAsia"/>
          <w:bCs/>
          <w:sz w:val="20"/>
        </w:rPr>
        <w:t>t</w:t>
      </w:r>
      <w:r w:rsidR="001E31F2">
        <w:rPr>
          <w:rFonts w:ascii="Arial" w:eastAsia="宋体" w:hAnsi="Arial" w:cs="Arial" w:hint="eastAsia"/>
          <w:bCs/>
          <w:sz w:val="20"/>
        </w:rPr>
        <w:t>he legacy gNB</w:t>
      </w:r>
      <w:r w:rsidR="003711F4">
        <w:rPr>
          <w:rFonts w:ascii="Arial" w:eastAsia="宋体" w:hAnsi="Arial" w:cs="Arial" w:hint="eastAsia"/>
          <w:bCs/>
          <w:sz w:val="20"/>
        </w:rPr>
        <w:t xml:space="preserve">. </w:t>
      </w:r>
      <w:r w:rsidR="006F3EC6">
        <w:rPr>
          <w:rFonts w:ascii="Arial" w:eastAsia="宋体" w:hAnsi="Arial" w:cs="Arial"/>
          <w:bCs/>
          <w:sz w:val="20"/>
        </w:rPr>
        <w:t>T</w:t>
      </w:r>
      <w:r w:rsidR="00752537">
        <w:rPr>
          <w:rFonts w:ascii="Arial" w:eastAsia="宋体" w:hAnsi="Arial" w:cs="Arial"/>
          <w:bCs/>
          <w:sz w:val="20"/>
        </w:rPr>
        <w:t>he application of WAB</w:t>
      </w:r>
      <w:r w:rsidR="00A3436E">
        <w:rPr>
          <w:rFonts w:ascii="Arial" w:eastAsia="宋体" w:hAnsi="Arial" w:cs="Arial"/>
          <w:bCs/>
          <w:sz w:val="20"/>
        </w:rPr>
        <w:t xml:space="preserve"> in the legacy NG-RAN</w:t>
      </w:r>
      <w:r w:rsidR="00786B95">
        <w:rPr>
          <w:rFonts w:ascii="Arial" w:eastAsia="宋体" w:hAnsi="Arial" w:cs="Arial"/>
          <w:bCs/>
          <w:sz w:val="20"/>
        </w:rPr>
        <w:t xml:space="preserve"> would be significantly restricted. Secondly, as </w:t>
      </w:r>
      <w:r w:rsidR="00405CCE">
        <w:rPr>
          <w:rFonts w:ascii="Arial" w:eastAsia="宋体" w:hAnsi="Arial" w:cs="Arial" w:hint="eastAsia"/>
          <w:bCs/>
          <w:sz w:val="20"/>
        </w:rPr>
        <w:t>s</w:t>
      </w:r>
      <w:r w:rsidR="00405CCE">
        <w:rPr>
          <w:rFonts w:ascii="Arial" w:eastAsia="宋体" w:hAnsi="Arial" w:cs="Arial"/>
          <w:bCs/>
          <w:sz w:val="20"/>
        </w:rPr>
        <w:t xml:space="preserve">olution </w:t>
      </w:r>
      <w:r w:rsidR="00786B95">
        <w:rPr>
          <w:rFonts w:ascii="Arial" w:eastAsia="宋体" w:hAnsi="Arial" w:cs="Arial"/>
          <w:bCs/>
          <w:sz w:val="20"/>
        </w:rPr>
        <w:t xml:space="preserve">2 can </w:t>
      </w:r>
      <w:r w:rsidR="00C55C99">
        <w:rPr>
          <w:rFonts w:ascii="Arial" w:eastAsia="宋体" w:hAnsi="Arial" w:cs="Arial"/>
          <w:bCs/>
          <w:sz w:val="20"/>
        </w:rPr>
        <w:t xml:space="preserve">be used </w:t>
      </w:r>
      <w:r w:rsidR="006F3EC6">
        <w:rPr>
          <w:rFonts w:ascii="Arial" w:eastAsia="宋体" w:hAnsi="Arial" w:cs="Arial"/>
          <w:bCs/>
          <w:sz w:val="20"/>
        </w:rPr>
        <w:t xml:space="preserve">to avoid </w:t>
      </w:r>
      <w:r w:rsidR="006F3EC6">
        <w:rPr>
          <w:rFonts w:ascii="Arial" w:eastAsia="宋体" w:hAnsi="Arial" w:cs="Arial"/>
          <w:bCs/>
          <w:sz w:val="20"/>
        </w:rPr>
        <w:lastRenderedPageBreak/>
        <w:t>connected WAB-MT being handed over to WAB-</w:t>
      </w:r>
      <w:proofErr w:type="spellStart"/>
      <w:r w:rsidR="006F3EC6">
        <w:rPr>
          <w:rFonts w:ascii="Arial" w:eastAsia="宋体" w:hAnsi="Arial" w:cs="Arial"/>
          <w:bCs/>
          <w:sz w:val="20"/>
        </w:rPr>
        <w:t>gNB</w:t>
      </w:r>
      <w:proofErr w:type="spellEnd"/>
      <w:r w:rsidR="00C55C99">
        <w:rPr>
          <w:rFonts w:ascii="Arial" w:eastAsia="宋体" w:hAnsi="Arial" w:cs="Arial"/>
          <w:bCs/>
          <w:sz w:val="20"/>
        </w:rPr>
        <w:t xml:space="preserve"> by </w:t>
      </w:r>
      <w:r w:rsidR="00786B95">
        <w:rPr>
          <w:rFonts w:ascii="Arial" w:eastAsia="宋体" w:hAnsi="Arial" w:cs="Arial"/>
          <w:bCs/>
          <w:sz w:val="20"/>
        </w:rPr>
        <w:t>includ</w:t>
      </w:r>
      <w:r w:rsidR="00C55C99">
        <w:rPr>
          <w:rFonts w:ascii="Arial" w:eastAsia="宋体" w:hAnsi="Arial" w:cs="Arial"/>
          <w:bCs/>
          <w:sz w:val="20"/>
        </w:rPr>
        <w:t>ing</w:t>
      </w:r>
      <w:r w:rsidR="00786B95">
        <w:rPr>
          <w:rFonts w:ascii="Arial" w:eastAsia="宋体" w:hAnsi="Arial" w:cs="Arial"/>
          <w:bCs/>
          <w:sz w:val="20"/>
        </w:rPr>
        <w:t xml:space="preserve"> the </w:t>
      </w:r>
      <w:r w:rsidR="008B2F28">
        <w:rPr>
          <w:rFonts w:ascii="Arial" w:eastAsia="宋体" w:hAnsi="Arial" w:cs="Arial"/>
          <w:bCs/>
          <w:sz w:val="20"/>
        </w:rPr>
        <w:t xml:space="preserve">WAB specific </w:t>
      </w:r>
      <w:r w:rsidR="00786B95">
        <w:rPr>
          <w:rFonts w:ascii="Arial" w:eastAsia="宋体" w:hAnsi="Arial" w:cs="Arial"/>
          <w:bCs/>
          <w:sz w:val="20"/>
        </w:rPr>
        <w:t>S-NSSAI</w:t>
      </w:r>
      <w:r w:rsidR="001002C6">
        <w:rPr>
          <w:rFonts w:ascii="Arial" w:eastAsia="宋体" w:hAnsi="Arial" w:cs="Arial"/>
          <w:bCs/>
          <w:sz w:val="20"/>
        </w:rPr>
        <w:t>s</w:t>
      </w:r>
      <w:r w:rsidR="00786B95">
        <w:rPr>
          <w:rFonts w:ascii="Arial" w:eastAsia="宋体" w:hAnsi="Arial" w:cs="Arial"/>
          <w:bCs/>
          <w:sz w:val="20"/>
        </w:rPr>
        <w:t xml:space="preserve"> as </w:t>
      </w:r>
      <w:r w:rsidR="001002C6">
        <w:rPr>
          <w:rFonts w:ascii="Arial" w:eastAsia="宋体" w:hAnsi="Arial" w:cs="Arial"/>
          <w:bCs/>
          <w:sz w:val="20"/>
        </w:rPr>
        <w:t>the</w:t>
      </w:r>
      <w:r w:rsidR="00786B95">
        <w:rPr>
          <w:rFonts w:ascii="Arial" w:eastAsia="宋体" w:hAnsi="Arial" w:cs="Arial"/>
          <w:bCs/>
          <w:sz w:val="20"/>
        </w:rPr>
        <w:t xml:space="preserve"> implicit indication of WAB</w:t>
      </w:r>
      <w:r w:rsidR="001002C6">
        <w:rPr>
          <w:rFonts w:ascii="Arial" w:eastAsia="宋体" w:hAnsi="Arial" w:cs="Arial"/>
          <w:bCs/>
          <w:sz w:val="20"/>
        </w:rPr>
        <w:t xml:space="preserve">-node in HO request, </w:t>
      </w:r>
      <w:r w:rsidR="006F3EC6">
        <w:rPr>
          <w:rFonts w:ascii="Arial" w:eastAsia="宋体" w:hAnsi="Arial" w:cs="Arial"/>
          <w:bCs/>
          <w:sz w:val="20"/>
        </w:rPr>
        <w:t xml:space="preserve">including explicit </w:t>
      </w:r>
      <w:r w:rsidR="001002C6">
        <w:rPr>
          <w:rFonts w:ascii="Arial" w:eastAsia="宋体" w:hAnsi="Arial" w:cs="Arial"/>
          <w:bCs/>
          <w:sz w:val="20"/>
        </w:rPr>
        <w:t xml:space="preserve">indication of WAB-node </w:t>
      </w:r>
      <w:r w:rsidR="006F3EC6">
        <w:rPr>
          <w:rFonts w:ascii="Arial" w:eastAsia="宋体" w:hAnsi="Arial" w:cs="Arial"/>
          <w:bCs/>
          <w:sz w:val="20"/>
        </w:rPr>
        <w:t xml:space="preserve">in HO request </w:t>
      </w:r>
      <w:r w:rsidR="001002C6">
        <w:rPr>
          <w:rFonts w:ascii="Arial" w:eastAsia="宋体" w:hAnsi="Arial" w:cs="Arial"/>
          <w:bCs/>
          <w:sz w:val="20"/>
        </w:rPr>
        <w:t xml:space="preserve">is not needed. </w:t>
      </w:r>
      <w:r w:rsidR="00172D4F">
        <w:rPr>
          <w:rFonts w:ascii="Arial" w:eastAsia="宋体" w:hAnsi="Arial" w:cs="Arial"/>
          <w:bCs/>
          <w:sz w:val="20"/>
        </w:rPr>
        <w:t>T</w:t>
      </w:r>
      <w:r w:rsidR="00172D4F">
        <w:rPr>
          <w:rFonts w:ascii="Arial" w:eastAsia="宋体" w:hAnsi="Arial" w:cs="Arial" w:hint="eastAsia"/>
          <w:bCs/>
          <w:sz w:val="20"/>
        </w:rPr>
        <w:t xml:space="preserve">hus, solution </w:t>
      </w:r>
      <w:r w:rsidR="00786B95">
        <w:rPr>
          <w:rFonts w:ascii="Arial" w:eastAsia="宋体" w:hAnsi="Arial" w:cs="Arial"/>
          <w:bCs/>
          <w:sz w:val="20"/>
        </w:rPr>
        <w:t>5</w:t>
      </w:r>
      <w:r w:rsidR="00172D4F">
        <w:rPr>
          <w:rFonts w:ascii="Arial" w:eastAsia="宋体" w:hAnsi="Arial" w:cs="Arial" w:hint="eastAsia"/>
          <w:bCs/>
          <w:sz w:val="20"/>
        </w:rPr>
        <w:t xml:space="preserve"> </w:t>
      </w:r>
      <w:r w:rsidR="001002C6">
        <w:rPr>
          <w:rFonts w:ascii="Arial" w:eastAsia="宋体" w:hAnsi="Arial" w:cs="Arial"/>
          <w:bCs/>
          <w:sz w:val="20"/>
        </w:rPr>
        <w:t>should</w:t>
      </w:r>
      <w:r w:rsidR="00786B95">
        <w:rPr>
          <w:rFonts w:ascii="Arial" w:eastAsia="宋体" w:hAnsi="Arial" w:cs="Arial"/>
          <w:bCs/>
          <w:sz w:val="20"/>
        </w:rPr>
        <w:t xml:space="preserve"> not </w:t>
      </w:r>
      <w:r w:rsidR="001002C6">
        <w:rPr>
          <w:rFonts w:ascii="Arial" w:eastAsia="宋体" w:hAnsi="Arial" w:cs="Arial"/>
          <w:bCs/>
          <w:sz w:val="20"/>
        </w:rPr>
        <w:t>be adopted</w:t>
      </w:r>
      <w:r w:rsidR="00172D4F">
        <w:rPr>
          <w:rFonts w:ascii="Arial" w:eastAsia="宋体" w:hAnsi="Arial" w:cs="Arial" w:hint="eastAsia"/>
          <w:bCs/>
          <w:sz w:val="20"/>
        </w:rPr>
        <w:t>.</w:t>
      </w:r>
    </w:p>
    <w:p w14:paraId="01B3F043" w14:textId="6060976F" w:rsidR="00E13745" w:rsidRDefault="00E13745" w:rsidP="005009EE">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 xml:space="preserve">n summary, </w:t>
      </w:r>
      <w:r w:rsidR="00C9637D">
        <w:rPr>
          <w:rFonts w:ascii="Arial" w:eastAsia="宋体" w:hAnsi="Arial" w:cs="Arial" w:hint="eastAsia"/>
          <w:bCs/>
          <w:sz w:val="20"/>
        </w:rPr>
        <w:t>s</w:t>
      </w:r>
      <w:r w:rsidR="0062089B" w:rsidRPr="0062089B">
        <w:rPr>
          <w:rFonts w:ascii="Arial" w:eastAsia="宋体" w:hAnsi="Arial" w:cs="Arial"/>
          <w:bCs/>
          <w:sz w:val="20"/>
        </w:rPr>
        <w:t xml:space="preserve">olution 2 </w:t>
      </w:r>
      <w:r w:rsidR="0062089B">
        <w:rPr>
          <w:rFonts w:ascii="Arial" w:eastAsia="宋体" w:hAnsi="Arial" w:cs="Arial" w:hint="eastAsia"/>
          <w:bCs/>
          <w:sz w:val="20"/>
        </w:rPr>
        <w:t xml:space="preserve">can be </w:t>
      </w:r>
      <w:r w:rsidR="00ED7C71">
        <w:rPr>
          <w:rFonts w:ascii="Arial" w:eastAsia="宋体" w:hAnsi="Arial" w:cs="Arial"/>
          <w:bCs/>
          <w:sz w:val="20"/>
        </w:rPr>
        <w:t>used</w:t>
      </w:r>
      <w:r w:rsidR="00ED7C71">
        <w:rPr>
          <w:rFonts w:ascii="Arial" w:eastAsia="宋体" w:hAnsi="Arial" w:cs="Arial" w:hint="eastAsia"/>
          <w:bCs/>
          <w:sz w:val="20"/>
        </w:rPr>
        <w:t xml:space="preserve"> </w:t>
      </w:r>
      <w:r w:rsidR="0062089B">
        <w:rPr>
          <w:rFonts w:ascii="Arial" w:eastAsia="宋体" w:hAnsi="Arial" w:cs="Arial" w:hint="eastAsia"/>
          <w:bCs/>
          <w:sz w:val="20"/>
        </w:rPr>
        <w:t xml:space="preserve">for </w:t>
      </w:r>
      <w:r w:rsidR="0013063B">
        <w:rPr>
          <w:rFonts w:ascii="Arial" w:eastAsia="宋体" w:hAnsi="Arial" w:cs="Arial"/>
          <w:bCs/>
          <w:sz w:val="20"/>
        </w:rPr>
        <w:t>connected mode</w:t>
      </w:r>
      <w:r w:rsidR="0062089B" w:rsidRPr="0062089B">
        <w:rPr>
          <w:rFonts w:ascii="Arial" w:eastAsia="宋体" w:hAnsi="Arial" w:cs="Arial"/>
          <w:bCs/>
          <w:sz w:val="20"/>
        </w:rPr>
        <w:t xml:space="preserve"> </w:t>
      </w:r>
      <w:r w:rsidR="00ED7C71">
        <w:rPr>
          <w:rFonts w:ascii="Arial" w:eastAsia="宋体" w:hAnsi="Arial" w:cs="Arial"/>
          <w:bCs/>
          <w:sz w:val="20"/>
        </w:rPr>
        <w:t xml:space="preserve">WAB-MT </w:t>
      </w:r>
      <w:r w:rsidR="0062089B" w:rsidRPr="0062089B">
        <w:rPr>
          <w:rFonts w:ascii="Arial" w:eastAsia="宋体" w:hAnsi="Arial" w:cs="Arial"/>
          <w:bCs/>
          <w:sz w:val="20"/>
        </w:rPr>
        <w:t>and solution 3</w:t>
      </w:r>
      <w:r w:rsidR="0062089B" w:rsidRPr="0062089B">
        <w:rPr>
          <w:rFonts w:ascii="Arial" w:eastAsia="宋体" w:hAnsi="Arial" w:cs="Arial" w:hint="eastAsia"/>
          <w:bCs/>
          <w:sz w:val="20"/>
        </w:rPr>
        <w:t xml:space="preserve"> </w:t>
      </w:r>
      <w:r w:rsidR="0062089B">
        <w:rPr>
          <w:rFonts w:ascii="Arial" w:eastAsia="宋体" w:hAnsi="Arial" w:cs="Arial" w:hint="eastAsia"/>
          <w:bCs/>
          <w:sz w:val="20"/>
        </w:rPr>
        <w:t xml:space="preserve">can be </w:t>
      </w:r>
      <w:r w:rsidR="00ED7C71">
        <w:rPr>
          <w:rFonts w:ascii="Arial" w:eastAsia="宋体" w:hAnsi="Arial" w:cs="Arial"/>
          <w:bCs/>
          <w:sz w:val="20"/>
        </w:rPr>
        <w:t>used</w:t>
      </w:r>
      <w:r w:rsidR="00ED7C71">
        <w:rPr>
          <w:rFonts w:ascii="Arial" w:eastAsia="宋体" w:hAnsi="Arial" w:cs="Arial" w:hint="eastAsia"/>
          <w:bCs/>
          <w:sz w:val="20"/>
        </w:rPr>
        <w:t xml:space="preserve"> </w:t>
      </w:r>
      <w:r w:rsidR="0062089B">
        <w:rPr>
          <w:rFonts w:ascii="Arial" w:eastAsia="宋体" w:hAnsi="Arial" w:cs="Arial" w:hint="eastAsia"/>
          <w:bCs/>
          <w:sz w:val="20"/>
        </w:rPr>
        <w:t>for</w:t>
      </w:r>
      <w:r w:rsidR="0062089B" w:rsidRPr="0062089B">
        <w:rPr>
          <w:rFonts w:ascii="Arial" w:eastAsia="宋体" w:hAnsi="Arial" w:cs="Arial"/>
          <w:bCs/>
          <w:sz w:val="20"/>
        </w:rPr>
        <w:t xml:space="preserve"> </w:t>
      </w:r>
      <w:r w:rsidR="0013063B">
        <w:rPr>
          <w:rFonts w:ascii="Arial" w:eastAsia="宋体" w:hAnsi="Arial" w:cs="Arial"/>
          <w:bCs/>
          <w:sz w:val="20"/>
        </w:rPr>
        <w:t xml:space="preserve">idle mode </w:t>
      </w:r>
      <w:r w:rsidR="0062089B" w:rsidRPr="0062089B">
        <w:rPr>
          <w:rFonts w:ascii="Arial" w:eastAsia="宋体" w:hAnsi="Arial" w:cs="Arial"/>
          <w:bCs/>
          <w:sz w:val="20"/>
        </w:rPr>
        <w:t>WAB-MT.</w:t>
      </w:r>
    </w:p>
    <w:p w14:paraId="06C98CF4" w14:textId="1A3E6D75" w:rsidR="007519A6" w:rsidRDefault="00C55C99" w:rsidP="005009EE">
      <w:pPr>
        <w:spacing w:before="240" w:after="240"/>
        <w:rPr>
          <w:rFonts w:ascii="Arial" w:eastAsia="宋体" w:hAnsi="Arial" w:cs="Arial"/>
          <w:b/>
          <w:sz w:val="20"/>
        </w:rPr>
      </w:pPr>
      <w:bookmarkStart w:id="14" w:name="_Hlk172480314"/>
      <w:r>
        <w:rPr>
          <w:rFonts w:ascii="Arial" w:eastAsia="宋体" w:hAnsi="Arial" w:cs="Arial"/>
          <w:b/>
          <w:sz w:val="20"/>
        </w:rPr>
        <w:t>Observation</w:t>
      </w:r>
      <w:r w:rsidR="009C6B09">
        <w:rPr>
          <w:rFonts w:ascii="Arial" w:eastAsia="宋体" w:hAnsi="Arial" w:cs="Arial" w:hint="eastAsia"/>
          <w:b/>
          <w:sz w:val="20"/>
        </w:rPr>
        <w:t xml:space="preserve"> 1</w:t>
      </w:r>
      <w:r w:rsidR="005009EE" w:rsidRPr="00181E50">
        <w:rPr>
          <w:rFonts w:ascii="Arial" w:eastAsia="宋体" w:hAnsi="Arial" w:cs="Arial"/>
          <w:b/>
          <w:sz w:val="20"/>
        </w:rPr>
        <w:t xml:space="preserve">: </w:t>
      </w:r>
      <w:r w:rsidR="007519A6" w:rsidRPr="007519A6">
        <w:rPr>
          <w:rFonts w:ascii="Arial" w:eastAsia="宋体" w:hAnsi="Arial" w:cs="Arial"/>
          <w:b/>
          <w:sz w:val="20"/>
        </w:rPr>
        <w:t>Multi-ho</w:t>
      </w:r>
      <w:r w:rsidR="007519A6">
        <w:rPr>
          <w:rFonts w:ascii="Arial" w:eastAsia="宋体" w:hAnsi="Arial" w:cs="Arial"/>
          <w:b/>
          <w:sz w:val="20"/>
        </w:rPr>
        <w:t xml:space="preserve">p WAB topology can be avoided </w:t>
      </w:r>
      <w:r w:rsidR="007519A6">
        <w:rPr>
          <w:rFonts w:ascii="Arial" w:eastAsia="宋体" w:hAnsi="Arial" w:cs="Arial" w:hint="eastAsia"/>
          <w:b/>
          <w:sz w:val="20"/>
        </w:rPr>
        <w:t>though</w:t>
      </w:r>
      <w:r w:rsidR="00A662CB">
        <w:rPr>
          <w:rFonts w:ascii="Arial" w:eastAsia="宋体" w:hAnsi="Arial" w:cs="Arial"/>
          <w:b/>
          <w:sz w:val="20"/>
        </w:rPr>
        <w:t xml:space="preserve"> solution 2 and solution 3</w:t>
      </w:r>
      <w:r w:rsidR="007519A6">
        <w:rPr>
          <w:rFonts w:ascii="Arial" w:eastAsia="宋体" w:hAnsi="Arial" w:cs="Arial" w:hint="eastAsia"/>
          <w:b/>
          <w:sz w:val="20"/>
        </w:rPr>
        <w:t xml:space="preserve">. </w:t>
      </w:r>
      <w:r w:rsidR="0013063B">
        <w:rPr>
          <w:rFonts w:ascii="Arial" w:eastAsia="宋体" w:hAnsi="Arial" w:cs="Arial"/>
          <w:b/>
          <w:sz w:val="20"/>
        </w:rPr>
        <w:t>Solution 2 can be used for connected mode WAB-MT and solution 3 can be used for idle mode WAB-MT.</w:t>
      </w:r>
    </w:p>
    <w:p w14:paraId="1346A516" w14:textId="63F18074" w:rsidR="00813763" w:rsidRPr="007519A6" w:rsidRDefault="00813763" w:rsidP="005009EE">
      <w:pPr>
        <w:spacing w:before="240" w:after="240"/>
        <w:rPr>
          <w:rFonts w:eastAsiaTheme="minorEastAsia"/>
        </w:rPr>
      </w:pPr>
      <w:r>
        <w:rPr>
          <w:rFonts w:ascii="Arial" w:eastAsia="宋体" w:hAnsi="Arial" w:cs="Arial"/>
          <w:b/>
          <w:sz w:val="20"/>
        </w:rPr>
        <w:t>Proposal</w:t>
      </w:r>
      <w:r>
        <w:rPr>
          <w:rFonts w:ascii="Arial" w:eastAsia="宋体" w:hAnsi="Arial" w:cs="Arial" w:hint="eastAsia"/>
          <w:b/>
          <w:sz w:val="20"/>
        </w:rPr>
        <w:t xml:space="preserve"> </w:t>
      </w:r>
      <w:r w:rsidR="00091659">
        <w:rPr>
          <w:rFonts w:ascii="Arial" w:eastAsia="宋体" w:hAnsi="Arial" w:cs="Arial" w:hint="eastAsia"/>
          <w:b/>
          <w:sz w:val="20"/>
        </w:rPr>
        <w:t>2</w:t>
      </w:r>
      <w:r>
        <w:rPr>
          <w:rFonts w:ascii="Arial" w:eastAsia="宋体" w:hAnsi="Arial" w:cs="Arial" w:hint="eastAsia"/>
          <w:b/>
          <w:sz w:val="20"/>
        </w:rPr>
        <w:t xml:space="preserve">-1: </w:t>
      </w:r>
      <w:r w:rsidR="0013063B">
        <w:rPr>
          <w:rFonts w:ascii="Arial" w:eastAsia="宋体" w:hAnsi="Arial" w:cs="Arial"/>
          <w:b/>
          <w:sz w:val="20"/>
        </w:rPr>
        <w:t xml:space="preserve">Multi-hop topology for connected mode WAB-MT can be avoided by </w:t>
      </w:r>
      <w:r w:rsidR="00137957">
        <w:rPr>
          <w:rFonts w:ascii="Arial" w:eastAsia="宋体" w:hAnsi="Arial" w:cs="Arial" w:hint="eastAsia"/>
          <w:b/>
          <w:sz w:val="20"/>
        </w:rPr>
        <w:t>s</w:t>
      </w:r>
      <w:r w:rsidR="00137957" w:rsidRPr="00617E22">
        <w:rPr>
          <w:rFonts w:ascii="Arial" w:eastAsia="宋体" w:hAnsi="Arial" w:cs="Arial"/>
          <w:b/>
          <w:sz w:val="20"/>
        </w:rPr>
        <w:t xml:space="preserve">olution </w:t>
      </w:r>
      <w:r w:rsidR="00617E22" w:rsidRPr="00617E22">
        <w:rPr>
          <w:rFonts w:ascii="Arial" w:eastAsia="宋体" w:hAnsi="Arial" w:cs="Arial"/>
          <w:b/>
          <w:sz w:val="20"/>
        </w:rPr>
        <w:t>2</w:t>
      </w:r>
      <w:r w:rsidR="00860F3A">
        <w:rPr>
          <w:rFonts w:ascii="Arial" w:eastAsia="宋体" w:hAnsi="Arial" w:cs="Arial"/>
          <w:b/>
          <w:sz w:val="20"/>
        </w:rPr>
        <w:t>.</w:t>
      </w:r>
      <w:r w:rsidR="00617E22" w:rsidRPr="00617E22">
        <w:rPr>
          <w:rFonts w:ascii="Arial" w:eastAsia="宋体" w:hAnsi="Arial" w:cs="Arial"/>
          <w:b/>
          <w:sz w:val="20"/>
        </w:rPr>
        <w:t xml:space="preserve"> </w:t>
      </w:r>
      <w:r w:rsidR="00860F3A">
        <w:rPr>
          <w:rFonts w:ascii="Arial" w:eastAsia="宋体" w:hAnsi="Arial" w:cs="Arial"/>
          <w:b/>
          <w:sz w:val="20"/>
        </w:rPr>
        <w:t>M</w:t>
      </w:r>
      <w:r w:rsidR="0013063B">
        <w:rPr>
          <w:rFonts w:ascii="Arial" w:eastAsia="宋体" w:hAnsi="Arial" w:cs="Arial"/>
          <w:b/>
          <w:sz w:val="20"/>
        </w:rPr>
        <w:t xml:space="preserve">ulti-hop topology for idle mode WAB-MT can be avoided by </w:t>
      </w:r>
      <w:r w:rsidR="00617E22" w:rsidRPr="00617E22">
        <w:rPr>
          <w:rFonts w:ascii="Arial" w:eastAsia="宋体" w:hAnsi="Arial" w:cs="Arial"/>
          <w:b/>
          <w:sz w:val="20"/>
        </w:rPr>
        <w:t>solution 3.</w:t>
      </w:r>
      <w:r w:rsidR="00872F6D">
        <w:rPr>
          <w:rFonts w:ascii="Arial" w:eastAsia="宋体" w:hAnsi="Arial" w:cs="Arial" w:hint="eastAsia"/>
          <w:b/>
          <w:sz w:val="20"/>
        </w:rPr>
        <w:t xml:space="preserve"> </w:t>
      </w:r>
    </w:p>
    <w:p w14:paraId="1D5DEDA4" w14:textId="3993F53F" w:rsidR="00151F0C" w:rsidRPr="00151F0C" w:rsidRDefault="00151F0C" w:rsidP="005009EE">
      <w:pPr>
        <w:spacing w:before="240" w:after="240"/>
        <w:rPr>
          <w:rFonts w:ascii="Arial" w:eastAsia="宋体" w:hAnsi="Arial" w:cs="Arial"/>
          <w:bCs/>
          <w:sz w:val="20"/>
        </w:rPr>
      </w:pPr>
      <w:r w:rsidRPr="00151F0C">
        <w:rPr>
          <w:rFonts w:ascii="Arial" w:eastAsia="宋体" w:hAnsi="Arial" w:cs="Arial" w:hint="eastAsia"/>
          <w:bCs/>
          <w:sz w:val="20"/>
        </w:rPr>
        <w:t>R</w:t>
      </w:r>
      <w:r w:rsidRPr="00151F0C">
        <w:rPr>
          <w:rFonts w:ascii="Arial" w:eastAsia="宋体" w:hAnsi="Arial" w:cs="Arial"/>
          <w:bCs/>
          <w:sz w:val="20"/>
        </w:rPr>
        <w:t xml:space="preserve">AN3 should send the response LS to SA2 on the conclusion </w:t>
      </w:r>
      <w:r w:rsidR="00ED7C71">
        <w:rPr>
          <w:rFonts w:ascii="Arial" w:eastAsia="宋体" w:hAnsi="Arial" w:cs="Arial"/>
          <w:bCs/>
          <w:sz w:val="20"/>
        </w:rPr>
        <w:t>for</w:t>
      </w:r>
      <w:r w:rsidR="00ED7C71" w:rsidRPr="00151F0C">
        <w:rPr>
          <w:rFonts w:ascii="Arial" w:eastAsia="宋体" w:hAnsi="Arial" w:cs="Arial"/>
          <w:bCs/>
          <w:sz w:val="20"/>
        </w:rPr>
        <w:t xml:space="preserve"> </w:t>
      </w:r>
      <w:r w:rsidRPr="00151F0C">
        <w:rPr>
          <w:rFonts w:ascii="Arial" w:eastAsia="宋体" w:hAnsi="Arial" w:cs="Arial"/>
          <w:bCs/>
          <w:sz w:val="20"/>
        </w:rPr>
        <w:t>multi-hop topology avoidance.</w:t>
      </w:r>
    </w:p>
    <w:p w14:paraId="067599BD" w14:textId="42D9D382" w:rsidR="005009EE" w:rsidRDefault="005009EE" w:rsidP="005009EE">
      <w:pPr>
        <w:spacing w:before="240" w:after="240"/>
        <w:rPr>
          <w:rFonts w:ascii="Arial" w:eastAsia="宋体" w:hAnsi="Arial" w:cs="Arial"/>
          <w:b/>
          <w:sz w:val="20"/>
        </w:rPr>
      </w:pPr>
      <w:r w:rsidRPr="00181E50">
        <w:rPr>
          <w:rFonts w:ascii="Arial" w:eastAsia="宋体" w:hAnsi="Arial" w:cs="Arial" w:hint="eastAsia"/>
          <w:b/>
          <w:sz w:val="20"/>
        </w:rPr>
        <w:t>P</w:t>
      </w:r>
      <w:r w:rsidRPr="00181E50">
        <w:rPr>
          <w:rFonts w:ascii="Arial" w:eastAsia="宋体" w:hAnsi="Arial" w:cs="Arial"/>
          <w:b/>
          <w:sz w:val="20"/>
        </w:rPr>
        <w:t xml:space="preserve">roposal </w:t>
      </w:r>
      <w:r w:rsidR="00091659">
        <w:rPr>
          <w:rFonts w:ascii="Arial" w:eastAsia="宋体" w:hAnsi="Arial" w:cs="Arial" w:hint="eastAsia"/>
          <w:b/>
          <w:sz w:val="20"/>
        </w:rPr>
        <w:t>2</w:t>
      </w:r>
      <w:r w:rsidRPr="00181E50">
        <w:rPr>
          <w:rFonts w:ascii="Arial" w:eastAsia="宋体" w:hAnsi="Arial" w:cs="Arial"/>
          <w:b/>
          <w:sz w:val="20"/>
        </w:rPr>
        <w:t>-</w:t>
      </w:r>
      <w:r w:rsidR="00FF3A90">
        <w:rPr>
          <w:rFonts w:ascii="Arial" w:eastAsia="宋体" w:hAnsi="Arial" w:cs="Arial"/>
          <w:b/>
          <w:sz w:val="20"/>
        </w:rPr>
        <w:t>2</w:t>
      </w:r>
      <w:r w:rsidRPr="00181E50">
        <w:rPr>
          <w:rFonts w:ascii="Arial" w:eastAsia="宋体" w:hAnsi="Arial" w:cs="Arial"/>
          <w:b/>
          <w:sz w:val="20"/>
        </w:rPr>
        <w:t xml:space="preserve">: </w:t>
      </w:r>
      <w:bookmarkStart w:id="15" w:name="OLE_LINK14"/>
      <w:bookmarkStart w:id="16" w:name="OLE_LINK19"/>
      <w:r w:rsidRPr="00181E50">
        <w:rPr>
          <w:rFonts w:ascii="Arial" w:eastAsia="宋体" w:hAnsi="Arial" w:cs="Arial"/>
          <w:b/>
          <w:sz w:val="20"/>
        </w:rPr>
        <w:t xml:space="preserve">RAN3 send response LS to SA2 </w:t>
      </w:r>
      <w:bookmarkEnd w:id="14"/>
      <w:r w:rsidR="00151F0C">
        <w:rPr>
          <w:rFonts w:ascii="Arial" w:eastAsia="宋体" w:hAnsi="Arial" w:cs="Arial"/>
          <w:b/>
          <w:sz w:val="20"/>
        </w:rPr>
        <w:t>on</w:t>
      </w:r>
      <w:r>
        <w:rPr>
          <w:rFonts w:ascii="Arial" w:eastAsia="宋体" w:hAnsi="Arial" w:cs="Arial" w:hint="eastAsia"/>
          <w:b/>
          <w:sz w:val="20"/>
        </w:rPr>
        <w:t xml:space="preserve"> </w:t>
      </w:r>
      <w:r w:rsidRPr="001F1A1F">
        <w:rPr>
          <w:rFonts w:ascii="Arial" w:eastAsia="宋体" w:hAnsi="Arial" w:cs="Arial"/>
          <w:b/>
          <w:sz w:val="20"/>
        </w:rPr>
        <w:t>multi-hop topology</w:t>
      </w:r>
      <w:r w:rsidRPr="001F1A1F">
        <w:rPr>
          <w:rFonts w:ascii="Arial" w:eastAsia="宋体" w:hAnsi="Arial" w:cs="Arial" w:hint="eastAsia"/>
          <w:b/>
          <w:sz w:val="20"/>
        </w:rPr>
        <w:t xml:space="preserve"> </w:t>
      </w:r>
      <w:r w:rsidR="00151F0C">
        <w:rPr>
          <w:rFonts w:ascii="Arial" w:eastAsia="宋体" w:hAnsi="Arial" w:cs="Arial"/>
          <w:b/>
          <w:sz w:val="20"/>
        </w:rPr>
        <w:t xml:space="preserve">avoidance </w:t>
      </w:r>
      <w:r>
        <w:rPr>
          <w:rFonts w:ascii="Arial" w:eastAsia="宋体" w:hAnsi="Arial" w:cs="Arial" w:hint="eastAsia"/>
          <w:b/>
          <w:sz w:val="20"/>
        </w:rPr>
        <w:t>as Annex</w:t>
      </w:r>
      <w:r w:rsidR="008C4F5B">
        <w:rPr>
          <w:rFonts w:ascii="Arial" w:eastAsia="宋体" w:hAnsi="Arial" w:cs="Arial" w:hint="eastAsia"/>
          <w:b/>
          <w:sz w:val="20"/>
        </w:rPr>
        <w:t xml:space="preserve"> A</w:t>
      </w:r>
      <w:r>
        <w:rPr>
          <w:rFonts w:ascii="Arial" w:eastAsia="宋体" w:hAnsi="Arial" w:cs="Arial" w:hint="eastAsia"/>
          <w:b/>
          <w:sz w:val="20"/>
        </w:rPr>
        <w:t>.</w:t>
      </w:r>
      <w:bookmarkEnd w:id="15"/>
      <w:bookmarkEnd w:id="16"/>
    </w:p>
    <w:p w14:paraId="34A417C5" w14:textId="281F4AB9" w:rsidR="00011213" w:rsidRDefault="00011213" w:rsidP="00011213">
      <w:pPr>
        <w:pStyle w:val="3"/>
        <w:rPr>
          <w:rFonts w:eastAsiaTheme="minorEastAsia"/>
          <w:lang w:eastAsia="zh-CN"/>
        </w:rPr>
      </w:pPr>
      <w:r>
        <w:rPr>
          <w:rFonts w:eastAsiaTheme="minorEastAsia" w:hint="eastAsia"/>
          <w:lang w:eastAsia="zh-CN"/>
        </w:rPr>
        <w:t>2</w:t>
      </w:r>
      <w:r>
        <w:rPr>
          <w:rFonts w:eastAsiaTheme="minorEastAsia"/>
          <w:lang w:eastAsia="zh-CN"/>
        </w:rPr>
        <w:t>.</w:t>
      </w:r>
      <w:r w:rsidR="0013063B">
        <w:rPr>
          <w:rFonts w:eastAsiaTheme="minorEastAsia"/>
          <w:lang w:eastAsia="zh-CN"/>
        </w:rPr>
        <w:t>3</w:t>
      </w:r>
      <w:r w:rsidR="00AC613E">
        <w:rPr>
          <w:rFonts w:eastAsiaTheme="minorEastAsia"/>
          <w:lang w:eastAsia="zh-CN"/>
        </w:rPr>
        <w:t xml:space="preserve"> </w:t>
      </w:r>
      <w:r>
        <w:rPr>
          <w:rFonts w:eastAsiaTheme="minorEastAsia"/>
          <w:lang w:eastAsia="zh-CN"/>
        </w:rPr>
        <w:t>Additional ULI</w:t>
      </w:r>
    </w:p>
    <w:p w14:paraId="1630AB46" w14:textId="74E0EDA1" w:rsidR="00011213" w:rsidRPr="00D216F0" w:rsidRDefault="00011213" w:rsidP="00011213">
      <w:pPr>
        <w:spacing w:before="240" w:after="240"/>
        <w:rPr>
          <w:rFonts w:ascii="Arial" w:eastAsiaTheme="minorEastAsia" w:hAnsi="Arial" w:cs="Arial"/>
          <w:sz w:val="20"/>
        </w:rPr>
      </w:pPr>
      <w:r w:rsidRPr="00D216F0">
        <w:rPr>
          <w:rFonts w:ascii="Arial" w:eastAsiaTheme="minorEastAsia" w:hAnsi="Arial" w:cs="Arial"/>
          <w:sz w:val="20"/>
        </w:rPr>
        <w:t>According to SA2’s conclusion</w:t>
      </w:r>
      <w:r w:rsidR="00504C52">
        <w:rPr>
          <w:rFonts w:ascii="Arial" w:eastAsiaTheme="minorEastAsia" w:hAnsi="Arial" w:cs="Arial" w:hint="eastAsia"/>
          <w:sz w:val="20"/>
        </w:rPr>
        <w:t xml:space="preserve"> </w:t>
      </w:r>
      <w:r w:rsidR="00504C52">
        <w:rPr>
          <w:rFonts w:ascii="Arial" w:eastAsiaTheme="minorEastAsia" w:hAnsi="Arial" w:cs="Arial"/>
          <w:sz w:val="20"/>
        </w:rPr>
        <w:fldChar w:fldCharType="begin"/>
      </w:r>
      <w:r w:rsidR="00504C52">
        <w:rPr>
          <w:rFonts w:ascii="Arial" w:eastAsiaTheme="minorEastAsia" w:hAnsi="Arial" w:cs="Arial"/>
          <w:sz w:val="20"/>
        </w:rPr>
        <w:instrText xml:space="preserve"> </w:instrText>
      </w:r>
      <w:r w:rsidR="00504C52">
        <w:rPr>
          <w:rFonts w:ascii="Arial" w:eastAsiaTheme="minorEastAsia" w:hAnsi="Arial" w:cs="Arial" w:hint="eastAsia"/>
          <w:sz w:val="20"/>
        </w:rPr>
        <w:instrText>REF _Ref181879886 \r \h</w:instrText>
      </w:r>
      <w:r w:rsidR="00504C52">
        <w:rPr>
          <w:rFonts w:ascii="Arial" w:eastAsiaTheme="minorEastAsia" w:hAnsi="Arial" w:cs="Arial"/>
          <w:sz w:val="20"/>
        </w:rPr>
        <w:instrText xml:space="preserve"> </w:instrText>
      </w:r>
      <w:r w:rsidR="00504C52">
        <w:rPr>
          <w:rFonts w:ascii="Arial" w:eastAsiaTheme="minorEastAsia" w:hAnsi="Arial" w:cs="Arial"/>
          <w:sz w:val="20"/>
        </w:rPr>
      </w:r>
      <w:r w:rsidR="00504C52">
        <w:rPr>
          <w:rFonts w:ascii="Arial" w:eastAsiaTheme="minorEastAsia" w:hAnsi="Arial" w:cs="Arial"/>
          <w:sz w:val="20"/>
        </w:rPr>
        <w:fldChar w:fldCharType="separate"/>
      </w:r>
      <w:r w:rsidR="00504C52">
        <w:rPr>
          <w:rFonts w:ascii="Arial" w:eastAsiaTheme="minorEastAsia" w:hAnsi="Arial" w:cs="Arial"/>
          <w:sz w:val="20"/>
        </w:rPr>
        <w:t>[5]</w:t>
      </w:r>
      <w:r w:rsidR="00504C52">
        <w:rPr>
          <w:rFonts w:ascii="Arial" w:eastAsiaTheme="minorEastAsia" w:hAnsi="Arial" w:cs="Arial"/>
          <w:sz w:val="20"/>
        </w:rPr>
        <w:fldChar w:fldCharType="end"/>
      </w:r>
      <w:r w:rsidRPr="00D216F0">
        <w:rPr>
          <w:rFonts w:ascii="Arial" w:eastAsiaTheme="minorEastAsia" w:hAnsi="Arial" w:cs="Arial"/>
          <w:sz w:val="20"/>
        </w:rPr>
        <w:t>, indication of an additional ULI from the WAB-gNB to the AMF for UE is required. One LS</w:t>
      </w:r>
      <w:r>
        <w:rPr>
          <w:rFonts w:ascii="Arial" w:eastAsiaTheme="minorEastAsia" w:hAnsi="Arial" w:cs="Arial" w:hint="eastAsia"/>
          <w:sz w:val="20"/>
        </w:rPr>
        <w:t xml:space="preserve"> </w:t>
      </w:r>
      <w:r w:rsidR="00504C52">
        <w:rPr>
          <w:rFonts w:ascii="Arial" w:eastAsiaTheme="minorEastAsia" w:hAnsi="Arial" w:cs="Arial"/>
          <w:sz w:val="20"/>
        </w:rPr>
        <w:fldChar w:fldCharType="begin"/>
      </w:r>
      <w:r w:rsidR="00504C52">
        <w:rPr>
          <w:rFonts w:ascii="Arial" w:eastAsiaTheme="minorEastAsia" w:hAnsi="Arial" w:cs="Arial"/>
          <w:sz w:val="20"/>
        </w:rPr>
        <w:instrText xml:space="preserve"> </w:instrText>
      </w:r>
      <w:r w:rsidR="00504C52">
        <w:rPr>
          <w:rFonts w:ascii="Arial" w:eastAsiaTheme="minorEastAsia" w:hAnsi="Arial" w:cs="Arial" w:hint="eastAsia"/>
          <w:sz w:val="20"/>
        </w:rPr>
        <w:instrText>REF _Ref181879870 \r \h</w:instrText>
      </w:r>
      <w:r w:rsidR="00504C52">
        <w:rPr>
          <w:rFonts w:ascii="Arial" w:eastAsiaTheme="minorEastAsia" w:hAnsi="Arial" w:cs="Arial"/>
          <w:sz w:val="20"/>
        </w:rPr>
        <w:instrText xml:space="preserve"> </w:instrText>
      </w:r>
      <w:r w:rsidR="00504C52">
        <w:rPr>
          <w:rFonts w:ascii="Arial" w:eastAsiaTheme="minorEastAsia" w:hAnsi="Arial" w:cs="Arial"/>
          <w:sz w:val="20"/>
        </w:rPr>
      </w:r>
      <w:r w:rsidR="00504C52">
        <w:rPr>
          <w:rFonts w:ascii="Arial" w:eastAsiaTheme="minorEastAsia" w:hAnsi="Arial" w:cs="Arial"/>
          <w:sz w:val="20"/>
        </w:rPr>
        <w:fldChar w:fldCharType="separate"/>
      </w:r>
      <w:r w:rsidR="00504C52">
        <w:rPr>
          <w:rFonts w:ascii="Arial" w:eastAsiaTheme="minorEastAsia" w:hAnsi="Arial" w:cs="Arial"/>
          <w:sz w:val="20"/>
        </w:rPr>
        <w:t>[4]</w:t>
      </w:r>
      <w:r w:rsidR="00504C52">
        <w:rPr>
          <w:rFonts w:ascii="Arial" w:eastAsiaTheme="minorEastAsia" w:hAnsi="Arial" w:cs="Arial"/>
          <w:sz w:val="20"/>
        </w:rPr>
        <w:fldChar w:fldCharType="end"/>
      </w:r>
      <w:r w:rsidRPr="00D216F0">
        <w:rPr>
          <w:rFonts w:ascii="Arial" w:eastAsiaTheme="minorEastAsia" w:hAnsi="Arial" w:cs="Arial"/>
          <w:sz w:val="20"/>
        </w:rPr>
        <w:t xml:space="preserve"> was sent from SA2 for asking RAN to discuss the issue of additional ULI and feedback:</w:t>
      </w:r>
    </w:p>
    <w:tbl>
      <w:tblPr>
        <w:tblStyle w:val="ac"/>
        <w:tblW w:w="0" w:type="auto"/>
        <w:tblInd w:w="108" w:type="dxa"/>
        <w:tblLook w:val="04A0" w:firstRow="1" w:lastRow="0" w:firstColumn="1" w:lastColumn="0" w:noHBand="0" w:noVBand="1"/>
      </w:tblPr>
      <w:tblGrid>
        <w:gridCol w:w="9854"/>
      </w:tblGrid>
      <w:tr w:rsidR="00011213" w14:paraId="5F326511" w14:textId="77777777" w:rsidTr="003900F9">
        <w:tc>
          <w:tcPr>
            <w:tcW w:w="9854" w:type="dxa"/>
          </w:tcPr>
          <w:p w14:paraId="64275393" w14:textId="77777777" w:rsidR="00011213" w:rsidRPr="003422AB" w:rsidRDefault="00011213" w:rsidP="003900F9">
            <w:pPr>
              <w:overflowPunct w:val="0"/>
              <w:autoSpaceDE w:val="0"/>
              <w:autoSpaceDN w:val="0"/>
              <w:adjustRightInd w:val="0"/>
              <w:spacing w:after="180"/>
              <w:rPr>
                <w:rFonts w:ascii="Times New Roman" w:eastAsiaTheme="minorEastAsia" w:hAnsi="Times New Roman"/>
                <w:b/>
                <w:bCs/>
                <w:i/>
                <w:iCs/>
                <w:color w:val="000000"/>
                <w:szCs w:val="20"/>
              </w:rPr>
            </w:pPr>
            <w:r w:rsidRPr="003422AB">
              <w:rPr>
                <w:rFonts w:ascii="Times New Roman" w:eastAsiaTheme="minorEastAsia" w:hAnsi="Times New Roman" w:hint="eastAsia"/>
                <w:b/>
                <w:bCs/>
                <w:i/>
                <w:iCs/>
                <w:color w:val="000000"/>
                <w:szCs w:val="20"/>
              </w:rPr>
              <w:t>S</w:t>
            </w:r>
            <w:r w:rsidRPr="003422AB">
              <w:rPr>
                <w:rFonts w:ascii="Times New Roman" w:eastAsiaTheme="minorEastAsia" w:hAnsi="Times New Roman"/>
                <w:b/>
                <w:bCs/>
                <w:i/>
                <w:iCs/>
                <w:color w:val="000000"/>
                <w:szCs w:val="20"/>
              </w:rPr>
              <w:t>2-2407345</w:t>
            </w:r>
          </w:p>
          <w:p w14:paraId="53BE229E" w14:textId="77777777" w:rsidR="00011213" w:rsidRPr="003422AB" w:rsidRDefault="00011213" w:rsidP="003900F9">
            <w:pPr>
              <w:overflowPunct w:val="0"/>
              <w:autoSpaceDE w:val="0"/>
              <w:autoSpaceDN w:val="0"/>
              <w:adjustRightInd w:val="0"/>
              <w:spacing w:after="180"/>
              <w:rPr>
                <w:rFonts w:ascii="Times New Roman" w:eastAsia="Times New Roman" w:hAnsi="Times New Roman"/>
                <w:color w:val="000000"/>
                <w:szCs w:val="20"/>
                <w:lang w:eastAsia="ja-JP"/>
              </w:rPr>
            </w:pPr>
            <w:r w:rsidRPr="003422AB">
              <w:rPr>
                <w:rFonts w:ascii="Times New Roman" w:eastAsia="Times New Roman" w:hAnsi="Times New Roman"/>
                <w:color w:val="000000"/>
                <w:szCs w:val="20"/>
                <w:lang w:eastAsia="ja-JP"/>
              </w:rPr>
              <w:t>Issue-2:</w:t>
            </w:r>
          </w:p>
          <w:p w14:paraId="4042D6AC" w14:textId="77777777" w:rsidR="00011213" w:rsidRDefault="00011213" w:rsidP="003900F9">
            <w:pPr>
              <w:rPr>
                <w:rFonts w:eastAsiaTheme="minorEastAsia"/>
              </w:rPr>
            </w:pPr>
            <w:r w:rsidRPr="003422AB">
              <w:rPr>
                <w:rFonts w:ascii="Times New Roman" w:eastAsia="Times New Roman" w:hAnsi="Times New Roman"/>
                <w:color w:val="000000"/>
                <w:szCs w:val="20"/>
                <w:lang w:eastAsia="ja-JP"/>
              </w:rPr>
              <w:t>SA2 has discussed and concluded that Additional ULI format will be determined by RAN WG and SA2 will align based on RAN feedback. Please refer to related conclusion in clause 8.5 of TR 23.700-06.</w:t>
            </w:r>
          </w:p>
        </w:tc>
      </w:tr>
    </w:tbl>
    <w:p w14:paraId="2B5C1C30" w14:textId="1D3CB7FC" w:rsidR="00011213" w:rsidRPr="00D216F0" w:rsidRDefault="00011213" w:rsidP="00011213">
      <w:pPr>
        <w:spacing w:before="240" w:after="240"/>
        <w:rPr>
          <w:rFonts w:ascii="Arial" w:eastAsiaTheme="minorEastAsia" w:hAnsi="Arial" w:cs="Arial"/>
          <w:sz w:val="20"/>
        </w:rPr>
      </w:pPr>
      <w:r w:rsidRPr="00D216F0">
        <w:rPr>
          <w:rFonts w:ascii="Arial" w:eastAsiaTheme="minorEastAsia" w:hAnsi="Arial" w:cs="Arial"/>
          <w:sz w:val="20"/>
        </w:rPr>
        <w:t>According to clause 8.5 of TR 23.700-06</w:t>
      </w:r>
      <w:r w:rsidR="00504C52">
        <w:rPr>
          <w:rFonts w:ascii="Arial" w:eastAsiaTheme="minorEastAsia" w:hAnsi="Arial" w:cs="Arial" w:hint="eastAsia"/>
          <w:sz w:val="20"/>
        </w:rPr>
        <w:t xml:space="preserve"> </w:t>
      </w:r>
      <w:r w:rsidR="00504C52">
        <w:rPr>
          <w:rFonts w:ascii="Arial" w:eastAsiaTheme="minorEastAsia" w:hAnsi="Arial" w:cs="Arial"/>
          <w:sz w:val="20"/>
        </w:rPr>
        <w:fldChar w:fldCharType="begin"/>
      </w:r>
      <w:r w:rsidR="00504C52">
        <w:rPr>
          <w:rFonts w:ascii="Arial" w:eastAsiaTheme="minorEastAsia" w:hAnsi="Arial" w:cs="Arial"/>
          <w:sz w:val="20"/>
        </w:rPr>
        <w:instrText xml:space="preserve"> </w:instrText>
      </w:r>
      <w:r w:rsidR="00504C52">
        <w:rPr>
          <w:rFonts w:ascii="Arial" w:eastAsiaTheme="minorEastAsia" w:hAnsi="Arial" w:cs="Arial" w:hint="eastAsia"/>
          <w:sz w:val="20"/>
        </w:rPr>
        <w:instrText>REF _Ref181879886 \r \h</w:instrText>
      </w:r>
      <w:r w:rsidR="00504C52">
        <w:rPr>
          <w:rFonts w:ascii="Arial" w:eastAsiaTheme="minorEastAsia" w:hAnsi="Arial" w:cs="Arial"/>
          <w:sz w:val="20"/>
        </w:rPr>
        <w:instrText xml:space="preserve"> </w:instrText>
      </w:r>
      <w:r w:rsidR="00504C52">
        <w:rPr>
          <w:rFonts w:ascii="Arial" w:eastAsiaTheme="minorEastAsia" w:hAnsi="Arial" w:cs="Arial"/>
          <w:sz w:val="20"/>
        </w:rPr>
      </w:r>
      <w:r w:rsidR="00504C52">
        <w:rPr>
          <w:rFonts w:ascii="Arial" w:eastAsiaTheme="minorEastAsia" w:hAnsi="Arial" w:cs="Arial"/>
          <w:sz w:val="20"/>
        </w:rPr>
        <w:fldChar w:fldCharType="separate"/>
      </w:r>
      <w:r w:rsidR="00504C52">
        <w:rPr>
          <w:rFonts w:ascii="Arial" w:eastAsiaTheme="minorEastAsia" w:hAnsi="Arial" w:cs="Arial"/>
          <w:sz w:val="20"/>
        </w:rPr>
        <w:t>[5]</w:t>
      </w:r>
      <w:r w:rsidR="00504C52">
        <w:rPr>
          <w:rFonts w:ascii="Arial" w:eastAsiaTheme="minorEastAsia" w:hAnsi="Arial" w:cs="Arial"/>
          <w:sz w:val="20"/>
        </w:rPr>
        <w:fldChar w:fldCharType="end"/>
      </w:r>
      <w:r w:rsidRPr="00D216F0">
        <w:rPr>
          <w:rFonts w:ascii="Arial" w:eastAsiaTheme="minorEastAsia" w:hAnsi="Arial" w:cs="Arial"/>
          <w:sz w:val="20"/>
        </w:rPr>
        <w:t>, SA2 has some progress on the issue of additional ULI. It was agreed that TAC/Cell ID the cell serving WAB-MT is reported as the additional ULI of UE when the PLMN serving the WAB-MT and that serving the UE is the same, whereas, 3 potential options are listed for the content of additional ULI in case the PLMN serving the WAB-MT and the PLMN serving the UE are not the same PLMN.</w:t>
      </w:r>
    </w:p>
    <w:tbl>
      <w:tblPr>
        <w:tblStyle w:val="ac"/>
        <w:tblW w:w="0" w:type="auto"/>
        <w:tblInd w:w="108" w:type="dxa"/>
        <w:tblLook w:val="04A0" w:firstRow="1" w:lastRow="0" w:firstColumn="1" w:lastColumn="0" w:noHBand="0" w:noVBand="1"/>
      </w:tblPr>
      <w:tblGrid>
        <w:gridCol w:w="9854"/>
      </w:tblGrid>
      <w:tr w:rsidR="00011213" w14:paraId="267884FA" w14:textId="77777777" w:rsidTr="003900F9">
        <w:tc>
          <w:tcPr>
            <w:tcW w:w="9854" w:type="dxa"/>
          </w:tcPr>
          <w:p w14:paraId="07B21D35" w14:textId="77777777" w:rsidR="00011213" w:rsidRPr="003422AB" w:rsidRDefault="00011213" w:rsidP="003900F9">
            <w:pPr>
              <w:overflowPunct w:val="0"/>
              <w:autoSpaceDE w:val="0"/>
              <w:autoSpaceDN w:val="0"/>
              <w:adjustRightInd w:val="0"/>
              <w:spacing w:after="180"/>
              <w:textAlignment w:val="baseline"/>
              <w:rPr>
                <w:rFonts w:ascii="Times New Roman" w:eastAsia="等线" w:hAnsi="Times New Roman"/>
                <w:b/>
                <w:bCs/>
                <w:i/>
                <w:iCs/>
                <w:szCs w:val="20"/>
                <w:lang w:eastAsia="en-GB"/>
              </w:rPr>
            </w:pPr>
            <w:r w:rsidRPr="003422AB">
              <w:rPr>
                <w:rFonts w:eastAsiaTheme="minorEastAsia"/>
                <w:b/>
                <w:bCs/>
                <w:i/>
                <w:iCs/>
              </w:rPr>
              <w:t>clause 8.5 of TR 23.700-06</w:t>
            </w:r>
          </w:p>
          <w:p w14:paraId="57171D78" w14:textId="77777777" w:rsidR="00011213" w:rsidRPr="005D6942" w:rsidRDefault="00011213" w:rsidP="003900F9">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The MWAB-gNB provides to the AMF an Additional ULI. The Additional ULI is:</w:t>
            </w:r>
          </w:p>
          <w:p w14:paraId="2CD26CAC" w14:textId="77777777" w:rsidR="00011213" w:rsidRPr="005D6942" w:rsidRDefault="00011213" w:rsidP="003900F9">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TAC/Cell ID of the cell serving the MWAB-UE if the PLMN serving the MWAB-UE and the PLMN broadcasted by the MWAB-gNB are the same PLMN.</w:t>
            </w:r>
          </w:p>
          <w:p w14:paraId="1F9FC16D" w14:textId="77777777" w:rsidR="00011213" w:rsidRPr="005D6942" w:rsidRDefault="00011213" w:rsidP="003900F9">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If the PLMN serving the MWAB-UE and the PLMN broadcasted by the MWAB-gNB are not the same PLMN, which below option used for the Additional ULI will be determined in normative</w:t>
            </w:r>
            <w:r>
              <w:rPr>
                <w:rFonts w:ascii="Times New Roman" w:eastAsia="等线" w:hAnsi="Times New Roman"/>
                <w:szCs w:val="20"/>
                <w:lang w:eastAsia="en-GB"/>
              </w:rPr>
              <w:t xml:space="preserve"> in</w:t>
            </w:r>
            <w:r w:rsidRPr="005D6942">
              <w:rPr>
                <w:rFonts w:ascii="Times New Roman" w:eastAsia="等线" w:hAnsi="Times New Roman"/>
                <w:szCs w:val="20"/>
                <w:lang w:eastAsia="en-GB"/>
              </w:rPr>
              <w:t xml:space="preserve"> phase.</w:t>
            </w:r>
          </w:p>
          <w:p w14:paraId="4ECC3C40" w14:textId="77777777" w:rsidR="00011213" w:rsidRPr="005D6942" w:rsidRDefault="00011213" w:rsidP="003900F9">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1: mapped TAC/Cell ID based on geo-location of the MWAB based on input from OAM.</w:t>
            </w:r>
          </w:p>
          <w:p w14:paraId="0C30524C" w14:textId="77777777" w:rsidR="00011213" w:rsidRDefault="00011213" w:rsidP="003900F9">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2: geo-location of the MWAB.</w:t>
            </w:r>
          </w:p>
          <w:p w14:paraId="34D1E86E" w14:textId="77777777" w:rsidR="00011213" w:rsidRDefault="00011213" w:rsidP="003900F9">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Pr>
                <w:rFonts w:ascii="Times New Roman" w:eastAsia="等线" w:hAnsi="Times New Roman"/>
                <w:szCs w:val="20"/>
                <w:lang w:eastAsia="en-GB"/>
              </w:rPr>
              <w:t xml:space="preserve">-    </w:t>
            </w:r>
            <w:r w:rsidRPr="005D6942">
              <w:rPr>
                <w:rFonts w:ascii="Times New Roman" w:eastAsia="等线" w:hAnsi="Times New Roman"/>
                <w:szCs w:val="20"/>
                <w:lang w:eastAsia="en-GB"/>
              </w:rPr>
              <w:t>option 3: TAC/Cell ID of the cell serving the MWAB-UE in other PLMN.</w:t>
            </w:r>
          </w:p>
          <w:p w14:paraId="73CE8DFD" w14:textId="77777777" w:rsidR="00011213" w:rsidRPr="00EB21E2" w:rsidRDefault="00011213" w:rsidP="003900F9">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EB21E2">
              <w:rPr>
                <w:rFonts w:ascii="Times New Roman" w:eastAsia="等线" w:hAnsi="Times New Roman"/>
                <w:szCs w:val="20"/>
                <w:lang w:eastAsia="en-GB"/>
              </w:rPr>
              <w:t>-</w:t>
            </w:r>
            <w:r w:rsidRPr="00EB21E2">
              <w:rPr>
                <w:rFonts w:ascii="Times New Roman" w:eastAsia="等线" w:hAnsi="Times New Roman"/>
                <w:szCs w:val="20"/>
                <w:lang w:eastAsia="en-GB"/>
              </w:rPr>
              <w:tab/>
              <w:t>The AMF may provide the received Additional ULI to LMF in LCS request.</w:t>
            </w:r>
          </w:p>
          <w:p w14:paraId="562A0E6E" w14:textId="77777777" w:rsidR="00011213" w:rsidRPr="005D6942" w:rsidRDefault="00011213" w:rsidP="00011213">
            <w:pPr>
              <w:overflowPunct w:val="0"/>
              <w:autoSpaceDE w:val="0"/>
              <w:autoSpaceDN w:val="0"/>
              <w:adjustRightInd w:val="0"/>
              <w:spacing w:after="180"/>
              <w:ind w:leftChars="441" w:left="926"/>
              <w:textAlignment w:val="baseline"/>
              <w:rPr>
                <w:rFonts w:ascii="Times New Roman" w:eastAsia="等线" w:hAnsi="Times New Roman"/>
                <w:szCs w:val="20"/>
                <w:lang w:eastAsia="en-GB"/>
              </w:rPr>
            </w:pPr>
            <w:r w:rsidRPr="00EB21E2">
              <w:rPr>
                <w:rFonts w:ascii="Times New Roman" w:eastAsia="等线" w:hAnsi="Times New Roman"/>
                <w:szCs w:val="20"/>
                <w:lang w:eastAsia="en-GB"/>
              </w:rPr>
              <w:t>NOTE:</w:t>
            </w:r>
            <w:r w:rsidRPr="00EB21E2">
              <w:rPr>
                <w:rFonts w:ascii="Times New Roman" w:eastAsia="等线" w:hAnsi="Times New Roman"/>
                <w:szCs w:val="20"/>
                <w:lang w:eastAsia="en-GB"/>
              </w:rPr>
              <w:tab/>
              <w:t>If option 2 is selected in normative phase, support of passing Additional ULI to LMF needs to be reviewed.</w:t>
            </w:r>
          </w:p>
        </w:tc>
      </w:tr>
    </w:tbl>
    <w:p w14:paraId="78923DB0" w14:textId="77777777" w:rsidR="00011213" w:rsidRPr="00D216F0" w:rsidRDefault="00011213" w:rsidP="00011213">
      <w:pPr>
        <w:spacing w:before="240"/>
        <w:rPr>
          <w:rFonts w:ascii="Arial" w:eastAsiaTheme="minorEastAsia" w:hAnsi="Arial" w:cs="Arial"/>
          <w:sz w:val="20"/>
        </w:rPr>
      </w:pPr>
      <w:r w:rsidRPr="00D216F0">
        <w:rPr>
          <w:rFonts w:ascii="Arial" w:eastAsiaTheme="minorEastAsia" w:hAnsi="Arial" w:cs="Arial"/>
          <w:sz w:val="20"/>
        </w:rPr>
        <w:t xml:space="preserve">In Rel-18, due to the cell ID/TAC broadcasted by the mobile IAB cell may kept unchanged during the IAB-node’s movement over a long distance, it may not reflect the real location of UE. So, there is problem to support the services that use cell ID/TAC as location reference, e.g., regulatory services. In Rel-18, the IAB-donor-CU can provide an Additional ULI which includes TAI/NCGI of the cell serving the </w:t>
      </w:r>
      <w:proofErr w:type="spellStart"/>
      <w:r w:rsidRPr="00D216F0">
        <w:rPr>
          <w:rFonts w:ascii="Arial" w:eastAsiaTheme="minorEastAsia" w:hAnsi="Arial" w:cs="Arial"/>
          <w:sz w:val="20"/>
        </w:rPr>
        <w:t>mIAB</w:t>
      </w:r>
      <w:proofErr w:type="spellEnd"/>
      <w:r w:rsidRPr="00D216F0">
        <w:rPr>
          <w:rFonts w:ascii="Arial" w:eastAsiaTheme="minorEastAsia" w:hAnsi="Arial" w:cs="Arial"/>
          <w:sz w:val="20"/>
        </w:rPr>
        <w:t xml:space="preserve">-MT in addition </w:t>
      </w:r>
      <w:r w:rsidRPr="00D216F0">
        <w:rPr>
          <w:rFonts w:ascii="Arial" w:eastAsiaTheme="minorEastAsia" w:hAnsi="Arial" w:cs="Arial"/>
          <w:sz w:val="20"/>
        </w:rPr>
        <w:lastRenderedPageBreak/>
        <w:t>to the ULI of UE, then the AMF can determine UE’s location according to the additional ULI.</w:t>
      </w:r>
      <w:r w:rsidRPr="00D216F0">
        <w:rPr>
          <w:rFonts w:ascii="Arial" w:hAnsi="Arial" w:cs="Arial"/>
          <w:color w:val="313131"/>
          <w:sz w:val="16"/>
          <w:szCs w:val="18"/>
        </w:rPr>
        <w:t xml:space="preserve"> </w:t>
      </w:r>
    </w:p>
    <w:p w14:paraId="1D558519" w14:textId="77777777" w:rsidR="00011213" w:rsidRPr="00D216F0" w:rsidRDefault="00011213" w:rsidP="00011213">
      <w:pPr>
        <w:spacing w:before="240"/>
        <w:rPr>
          <w:rFonts w:ascii="Arial" w:eastAsiaTheme="minorEastAsia" w:hAnsi="Arial" w:cs="Arial"/>
          <w:color w:val="313131"/>
          <w:sz w:val="16"/>
          <w:szCs w:val="18"/>
        </w:rPr>
      </w:pPr>
      <w:r w:rsidRPr="00D216F0">
        <w:rPr>
          <w:rFonts w:ascii="Arial" w:eastAsiaTheme="minorEastAsia" w:hAnsi="Arial" w:cs="Arial"/>
          <w:sz w:val="20"/>
        </w:rPr>
        <w:t xml:space="preserve">The same problem is applied to WAB, i.e., the cell ID/TAC of the WAB-node cell may not be able to reflect the real location of UE. The method of reporting the additional ULI in mobile IAB can be reused for WAB. However, </w:t>
      </w:r>
      <w:r w:rsidRPr="005623DA">
        <w:rPr>
          <w:rFonts w:ascii="Arial" w:eastAsiaTheme="minorEastAsia" w:hAnsi="Arial" w:cs="Arial"/>
          <w:b/>
          <w:sz w:val="20"/>
        </w:rPr>
        <w:t>t</w:t>
      </w:r>
      <w:r w:rsidRPr="00D216F0">
        <w:rPr>
          <w:rFonts w:ascii="Arial" w:eastAsiaTheme="minorEastAsia" w:hAnsi="Arial" w:cs="Arial"/>
          <w:b/>
          <w:bCs/>
          <w:sz w:val="20"/>
        </w:rPr>
        <w:t xml:space="preserve">he AMF of UE may not recognize the cell ID/TAC of a PLMN which is not the PLMN of UE, that the AMF would not be able to derive the UE’s location if the additional ULI pertains to cell ID/TAC of a different PLMN to the UE’s PLMN. </w:t>
      </w:r>
      <w:r w:rsidRPr="00D216F0">
        <w:rPr>
          <w:rFonts w:ascii="Arial" w:eastAsiaTheme="minorEastAsia" w:hAnsi="Arial" w:cs="Arial"/>
          <w:sz w:val="20"/>
        </w:rPr>
        <w:t>Above 3 options are presented to address this issue.</w:t>
      </w:r>
      <w:r w:rsidRPr="00D216F0">
        <w:rPr>
          <w:rFonts w:ascii="Arial" w:hAnsi="Arial" w:cs="Arial"/>
          <w:color w:val="313131"/>
          <w:sz w:val="16"/>
          <w:szCs w:val="18"/>
        </w:rPr>
        <w:t xml:space="preserve"> </w:t>
      </w:r>
    </w:p>
    <w:p w14:paraId="74DFC2CE" w14:textId="195E3860" w:rsidR="00011213" w:rsidRPr="00D216F0" w:rsidRDefault="00011213" w:rsidP="00011213">
      <w:pPr>
        <w:spacing w:before="240"/>
        <w:rPr>
          <w:rFonts w:ascii="Arial" w:eastAsiaTheme="minorEastAsia" w:hAnsi="Arial" w:cs="Arial"/>
          <w:sz w:val="20"/>
        </w:rPr>
      </w:pPr>
      <w:r w:rsidRPr="00D216F0">
        <w:rPr>
          <w:rFonts w:ascii="Arial" w:eastAsiaTheme="minorEastAsia" w:hAnsi="Arial" w:cs="Arial"/>
          <w:sz w:val="20"/>
        </w:rPr>
        <w:t xml:space="preserve">On option 1, </w:t>
      </w:r>
      <w:r w:rsidR="00CD1D59">
        <w:rPr>
          <w:rFonts w:ascii="Arial" w:eastAsiaTheme="minorEastAsia" w:hAnsi="Arial" w:cs="Arial"/>
          <w:sz w:val="20"/>
        </w:rPr>
        <w:t>additional ULI in</w:t>
      </w:r>
      <w:r w:rsidR="00CD1D59">
        <w:rPr>
          <w:rFonts w:ascii="Arial" w:eastAsiaTheme="minorEastAsia" w:hAnsi="Arial" w:cs="Arial" w:hint="eastAsia"/>
          <w:sz w:val="20"/>
        </w:rPr>
        <w:t>c</w:t>
      </w:r>
      <w:r w:rsidR="00CD1D59">
        <w:rPr>
          <w:rFonts w:ascii="Arial" w:eastAsiaTheme="minorEastAsia" w:hAnsi="Arial" w:cs="Arial"/>
          <w:sz w:val="20"/>
        </w:rPr>
        <w:t>l</w:t>
      </w:r>
      <w:r>
        <w:rPr>
          <w:rFonts w:ascii="Arial" w:eastAsiaTheme="minorEastAsia" w:hAnsi="Arial" w:cs="Arial"/>
          <w:sz w:val="20"/>
        </w:rPr>
        <w:t xml:space="preserve">udes </w:t>
      </w:r>
      <w:r w:rsidRPr="00D216F0">
        <w:rPr>
          <w:rFonts w:ascii="Arial" w:eastAsiaTheme="minorEastAsia" w:hAnsi="Arial" w:cs="Arial"/>
          <w:sz w:val="20"/>
        </w:rPr>
        <w:t xml:space="preserve">the mapped </w:t>
      </w:r>
      <w:r>
        <w:rPr>
          <w:rFonts w:ascii="Arial" w:eastAsiaTheme="minorEastAsia" w:hAnsi="Arial" w:cs="Arial"/>
          <w:sz w:val="20"/>
        </w:rPr>
        <w:t>ULI information</w:t>
      </w:r>
      <w:r w:rsidRPr="00D216F0">
        <w:rPr>
          <w:rFonts w:ascii="Arial" w:eastAsiaTheme="minorEastAsia" w:hAnsi="Arial" w:cs="Arial"/>
          <w:sz w:val="20"/>
        </w:rPr>
        <w:t xml:space="preserve">. OAM can provide the WAB-gNB the configuration of mapped TAC/Cell ID </w:t>
      </w:r>
      <w:r>
        <w:rPr>
          <w:rFonts w:ascii="Arial" w:eastAsiaTheme="minorEastAsia" w:hAnsi="Arial" w:cs="Arial"/>
          <w:sz w:val="20"/>
        </w:rPr>
        <w:t>according to</w:t>
      </w:r>
      <w:r w:rsidRPr="00D216F0">
        <w:rPr>
          <w:rFonts w:ascii="Arial" w:eastAsiaTheme="minorEastAsia" w:hAnsi="Arial" w:cs="Arial"/>
          <w:sz w:val="20"/>
        </w:rPr>
        <w:t xml:space="preserve"> different geographic locations. </w:t>
      </w:r>
    </w:p>
    <w:p w14:paraId="474157EA" w14:textId="77777777" w:rsidR="00011213" w:rsidRPr="00D216F0" w:rsidRDefault="00011213" w:rsidP="00011213">
      <w:pPr>
        <w:spacing w:before="240"/>
        <w:rPr>
          <w:rFonts w:ascii="Arial" w:eastAsiaTheme="minorEastAsia" w:hAnsi="Arial" w:cs="Arial"/>
          <w:sz w:val="20"/>
        </w:rPr>
      </w:pPr>
      <w:r w:rsidRPr="00D216F0">
        <w:rPr>
          <w:rFonts w:ascii="Arial" w:eastAsiaTheme="minorEastAsia" w:hAnsi="Arial" w:cs="Arial"/>
          <w:sz w:val="20"/>
        </w:rPr>
        <w:t xml:space="preserve">On option 2, additional ULI includes geolocation of WAB-node. NGAP has to introduce the new IE of WAB-node’s geolocation in UE’s ULI. </w:t>
      </w:r>
    </w:p>
    <w:p w14:paraId="30D6883F" w14:textId="11AB610F" w:rsidR="00011213" w:rsidRPr="00D216F0" w:rsidRDefault="00011213" w:rsidP="00011213">
      <w:pPr>
        <w:spacing w:before="240"/>
        <w:rPr>
          <w:rFonts w:ascii="Arial" w:eastAsiaTheme="minorEastAsia" w:hAnsi="Arial" w:cs="Arial"/>
          <w:sz w:val="20"/>
        </w:rPr>
      </w:pPr>
      <w:r w:rsidRPr="00D216F0">
        <w:rPr>
          <w:rFonts w:ascii="Arial" w:eastAsiaTheme="minorEastAsia" w:hAnsi="Arial" w:cs="Arial"/>
          <w:sz w:val="20"/>
        </w:rPr>
        <w:t xml:space="preserve">Option 3 is workable from RAN3 perspective, but </w:t>
      </w:r>
      <w:r w:rsidRPr="001A0AF8">
        <w:rPr>
          <w:rFonts w:ascii="Arial" w:eastAsiaTheme="minorEastAsia" w:hAnsi="Arial" w:cs="Arial"/>
          <w:sz w:val="20"/>
        </w:rPr>
        <w:t>it’s not clear how does AMF of a PLMN identify the cell ID of other PLMNs</w:t>
      </w:r>
      <w:r w:rsidRPr="00D216F0">
        <w:rPr>
          <w:rFonts w:ascii="Arial" w:eastAsiaTheme="minorEastAsia" w:hAnsi="Arial" w:cs="Arial"/>
          <w:sz w:val="20"/>
        </w:rPr>
        <w:t xml:space="preserve">. The normative work is same </w:t>
      </w:r>
      <w:r>
        <w:rPr>
          <w:rFonts w:ascii="Arial" w:eastAsiaTheme="minorEastAsia" w:hAnsi="Arial" w:cs="Arial"/>
          <w:sz w:val="20"/>
        </w:rPr>
        <w:t xml:space="preserve">with </w:t>
      </w:r>
      <w:r w:rsidRPr="00D216F0">
        <w:rPr>
          <w:rFonts w:ascii="Arial" w:eastAsiaTheme="minorEastAsia" w:hAnsi="Arial" w:cs="Arial"/>
          <w:sz w:val="20"/>
        </w:rPr>
        <w:t>option</w:t>
      </w:r>
      <w:r>
        <w:rPr>
          <w:rFonts w:ascii="Arial" w:eastAsiaTheme="minorEastAsia" w:hAnsi="Arial" w:cs="Arial"/>
          <w:sz w:val="20"/>
        </w:rPr>
        <w:t xml:space="preserve"> 1</w:t>
      </w:r>
      <w:r w:rsidRPr="00D216F0">
        <w:rPr>
          <w:rFonts w:ascii="Arial" w:eastAsiaTheme="minorEastAsia" w:hAnsi="Arial" w:cs="Arial"/>
          <w:sz w:val="20"/>
        </w:rPr>
        <w:t>.</w:t>
      </w:r>
      <w:r w:rsidR="00EC3F67">
        <w:rPr>
          <w:rFonts w:ascii="Arial" w:eastAsiaTheme="minorEastAsia" w:hAnsi="Arial" w:cs="Arial" w:hint="eastAsia"/>
          <w:sz w:val="20"/>
        </w:rPr>
        <w:t xml:space="preserve"> </w:t>
      </w:r>
    </w:p>
    <w:p w14:paraId="3135A35E" w14:textId="76B728F4" w:rsidR="00011213" w:rsidRPr="00D216F0" w:rsidRDefault="00011213" w:rsidP="00011213">
      <w:pPr>
        <w:spacing w:before="240"/>
        <w:rPr>
          <w:rFonts w:ascii="Arial" w:eastAsiaTheme="minorEastAsia" w:hAnsi="Arial" w:cs="Arial"/>
          <w:sz w:val="20"/>
        </w:rPr>
      </w:pPr>
      <w:r>
        <w:rPr>
          <w:rFonts w:ascii="Arial" w:eastAsiaTheme="minorEastAsia" w:hAnsi="Arial" w:cs="Arial"/>
          <w:sz w:val="20"/>
        </w:rPr>
        <w:t>F</w:t>
      </w:r>
      <w:r w:rsidRPr="00D216F0">
        <w:rPr>
          <w:rFonts w:ascii="Arial" w:eastAsiaTheme="minorEastAsia" w:hAnsi="Arial" w:cs="Arial"/>
          <w:sz w:val="20"/>
        </w:rPr>
        <w:t xml:space="preserve">rom RAN3's point of view, all 3 options </w:t>
      </w:r>
      <w:r>
        <w:rPr>
          <w:rFonts w:ascii="Arial" w:eastAsiaTheme="minorEastAsia" w:hAnsi="Arial" w:cs="Arial"/>
          <w:sz w:val="20"/>
        </w:rPr>
        <w:t>are feasible</w:t>
      </w:r>
      <w:r w:rsidRPr="00D216F0">
        <w:rPr>
          <w:rFonts w:ascii="Arial" w:eastAsiaTheme="minorEastAsia" w:hAnsi="Arial" w:cs="Arial"/>
          <w:sz w:val="20"/>
        </w:rPr>
        <w:t>. It’s up to SA2 to determine which</w:t>
      </w:r>
      <w:r>
        <w:rPr>
          <w:rFonts w:ascii="Arial" w:eastAsiaTheme="minorEastAsia" w:hAnsi="Arial" w:cs="Arial"/>
          <w:sz w:val="20"/>
        </w:rPr>
        <w:t xml:space="preserve"> option to adopt</w:t>
      </w:r>
      <w:r w:rsidRPr="00D216F0">
        <w:rPr>
          <w:rFonts w:ascii="Arial" w:eastAsiaTheme="minorEastAsia" w:hAnsi="Arial" w:cs="Arial"/>
          <w:sz w:val="20"/>
        </w:rPr>
        <w:t>.</w:t>
      </w:r>
      <w:r w:rsidR="00EC3F67">
        <w:rPr>
          <w:rFonts w:ascii="Arial" w:eastAsiaTheme="minorEastAsia" w:hAnsi="Arial" w:cs="Arial" w:hint="eastAsia"/>
          <w:sz w:val="20"/>
        </w:rPr>
        <w:t xml:space="preserve"> </w:t>
      </w:r>
    </w:p>
    <w:p w14:paraId="71C915C0" w14:textId="3D6B1218" w:rsidR="00011213" w:rsidRDefault="00011213" w:rsidP="00011213">
      <w:pPr>
        <w:spacing w:before="240" w:after="240"/>
        <w:rPr>
          <w:rFonts w:ascii="Arial" w:eastAsiaTheme="minorEastAsia" w:hAnsi="Arial" w:cs="Arial"/>
          <w:b/>
          <w:bCs/>
          <w:sz w:val="20"/>
        </w:rPr>
      </w:pPr>
      <w:r w:rsidRPr="00D216F0">
        <w:rPr>
          <w:rFonts w:ascii="Arial" w:hAnsi="Arial" w:cs="Arial"/>
          <w:b/>
          <w:bCs/>
          <w:sz w:val="20"/>
          <w:szCs w:val="20"/>
        </w:rPr>
        <w:t xml:space="preserve">Proposal </w:t>
      </w:r>
      <w:r w:rsidR="00091659">
        <w:rPr>
          <w:rFonts w:ascii="Arial" w:eastAsiaTheme="minorEastAsia" w:hAnsi="Arial" w:cs="Arial" w:hint="eastAsia"/>
          <w:b/>
          <w:bCs/>
          <w:sz w:val="20"/>
          <w:szCs w:val="20"/>
        </w:rPr>
        <w:t>3</w:t>
      </w:r>
      <w:r w:rsidRPr="00D216F0">
        <w:rPr>
          <w:rFonts w:ascii="Arial" w:hAnsi="Arial" w:cs="Arial"/>
          <w:b/>
          <w:bCs/>
          <w:sz w:val="20"/>
          <w:szCs w:val="20"/>
        </w:rPr>
        <w:t xml:space="preserve">-1: All three options </w:t>
      </w:r>
      <w:r>
        <w:rPr>
          <w:rFonts w:ascii="Arial" w:hAnsi="Arial" w:cs="Arial"/>
          <w:b/>
          <w:bCs/>
          <w:sz w:val="20"/>
          <w:szCs w:val="20"/>
        </w:rPr>
        <w:t xml:space="preserve">for </w:t>
      </w:r>
      <w:r w:rsidRPr="00D216F0">
        <w:rPr>
          <w:rFonts w:ascii="Arial" w:hAnsi="Arial" w:cs="Arial"/>
          <w:b/>
          <w:bCs/>
          <w:sz w:val="20"/>
        </w:rPr>
        <w:t xml:space="preserve">the WAB node </w:t>
      </w:r>
      <w:r>
        <w:rPr>
          <w:rFonts w:ascii="Arial" w:hAnsi="Arial" w:cs="Arial"/>
          <w:b/>
          <w:bCs/>
          <w:sz w:val="20"/>
        </w:rPr>
        <w:t>providing</w:t>
      </w:r>
      <w:r w:rsidRPr="00D216F0">
        <w:rPr>
          <w:rFonts w:ascii="Arial" w:hAnsi="Arial" w:cs="Arial"/>
          <w:b/>
          <w:bCs/>
          <w:sz w:val="20"/>
        </w:rPr>
        <w:t xml:space="preserve"> </w:t>
      </w:r>
      <w:r w:rsidRPr="00D216F0">
        <w:rPr>
          <w:rFonts w:ascii="Arial" w:eastAsiaTheme="minorEastAsia" w:hAnsi="Arial" w:cs="Arial"/>
          <w:b/>
          <w:bCs/>
          <w:sz w:val="20"/>
        </w:rPr>
        <w:t xml:space="preserve">additional </w:t>
      </w:r>
      <w:r w:rsidRPr="00D216F0">
        <w:rPr>
          <w:rFonts w:ascii="Arial" w:hAnsi="Arial" w:cs="Arial"/>
          <w:b/>
          <w:bCs/>
          <w:sz w:val="20"/>
        </w:rPr>
        <w:t>ULI are feasible</w:t>
      </w:r>
      <w:r w:rsidRPr="00D216F0">
        <w:rPr>
          <w:rFonts w:ascii="Arial" w:eastAsiaTheme="minorEastAsia" w:hAnsi="Arial" w:cs="Arial"/>
          <w:b/>
          <w:bCs/>
          <w:sz w:val="20"/>
        </w:rPr>
        <w:t>, it's up to SA2 to determine which</w:t>
      </w:r>
      <w:r>
        <w:rPr>
          <w:rFonts w:ascii="Arial" w:eastAsiaTheme="minorEastAsia" w:hAnsi="Arial" w:cs="Arial"/>
          <w:b/>
          <w:bCs/>
          <w:sz w:val="20"/>
        </w:rPr>
        <w:t xml:space="preserve"> option to use</w:t>
      </w:r>
      <w:r w:rsidRPr="00D216F0">
        <w:rPr>
          <w:rFonts w:ascii="Arial" w:eastAsiaTheme="minorEastAsia" w:hAnsi="Arial" w:cs="Arial"/>
          <w:b/>
          <w:bCs/>
          <w:sz w:val="20"/>
        </w:rPr>
        <w:t>.</w:t>
      </w:r>
    </w:p>
    <w:p w14:paraId="4A546754" w14:textId="4FA1EA80" w:rsidR="00011213" w:rsidRPr="00011213" w:rsidRDefault="00011213" w:rsidP="00011213">
      <w:pPr>
        <w:spacing w:before="240" w:after="240"/>
        <w:rPr>
          <w:rFonts w:ascii="Arial" w:eastAsiaTheme="minorEastAsia" w:hAnsi="Arial" w:cs="Arial"/>
          <w:b/>
          <w:bCs/>
          <w:sz w:val="20"/>
          <w:szCs w:val="20"/>
        </w:rPr>
      </w:pPr>
      <w:r w:rsidRPr="00D216F0">
        <w:rPr>
          <w:rFonts w:ascii="Arial" w:hAnsi="Arial" w:cs="Arial"/>
          <w:b/>
          <w:bCs/>
          <w:sz w:val="20"/>
          <w:szCs w:val="20"/>
        </w:rPr>
        <w:t xml:space="preserve">Proposal </w:t>
      </w:r>
      <w:r w:rsidR="00091659">
        <w:rPr>
          <w:rFonts w:ascii="Arial" w:eastAsiaTheme="minorEastAsia" w:hAnsi="Arial" w:cs="Arial" w:hint="eastAsia"/>
          <w:b/>
          <w:bCs/>
          <w:sz w:val="20"/>
          <w:szCs w:val="20"/>
        </w:rPr>
        <w:t>3</w:t>
      </w:r>
      <w:r>
        <w:rPr>
          <w:rFonts w:ascii="Arial" w:hAnsi="Arial" w:cs="Arial"/>
          <w:b/>
          <w:bCs/>
          <w:sz w:val="20"/>
          <w:szCs w:val="20"/>
        </w:rPr>
        <w:t>-</w:t>
      </w:r>
      <w:r>
        <w:rPr>
          <w:rFonts w:ascii="Arial" w:hAnsi="Arial" w:cs="Arial" w:hint="eastAsia"/>
          <w:b/>
          <w:bCs/>
          <w:sz w:val="20"/>
          <w:szCs w:val="20"/>
        </w:rPr>
        <w:t>2</w:t>
      </w:r>
      <w:r w:rsidRPr="00D216F0">
        <w:rPr>
          <w:rFonts w:ascii="Arial" w:hAnsi="Arial" w:cs="Arial"/>
          <w:b/>
          <w:bCs/>
          <w:sz w:val="20"/>
          <w:szCs w:val="20"/>
        </w:rPr>
        <w:t xml:space="preserve">: RAN3 send response LS to SA2 on </w:t>
      </w:r>
      <w:r>
        <w:rPr>
          <w:rFonts w:ascii="Arial" w:hAnsi="Arial" w:cs="Arial"/>
          <w:b/>
          <w:bCs/>
          <w:sz w:val="20"/>
          <w:szCs w:val="20"/>
        </w:rPr>
        <w:t>additional ULI as Annex</w:t>
      </w:r>
      <w:r>
        <w:rPr>
          <w:rFonts w:ascii="Arial" w:eastAsiaTheme="minorEastAsia" w:hAnsi="Arial" w:cs="Arial" w:hint="eastAsia"/>
          <w:b/>
          <w:bCs/>
          <w:sz w:val="20"/>
          <w:szCs w:val="20"/>
        </w:rPr>
        <w:t xml:space="preserve"> A</w:t>
      </w:r>
      <w:r w:rsidRPr="00D216F0">
        <w:rPr>
          <w:rFonts w:ascii="Arial" w:hAnsi="Arial" w:cs="Arial"/>
          <w:b/>
          <w:bCs/>
          <w:sz w:val="20"/>
          <w:szCs w:val="20"/>
        </w:rPr>
        <w:t>.</w:t>
      </w:r>
    </w:p>
    <w:p w14:paraId="6890978A" w14:textId="1037786A" w:rsidR="00CB5C81" w:rsidRDefault="003400C6" w:rsidP="00FE739C">
      <w:pPr>
        <w:pStyle w:val="3"/>
        <w:rPr>
          <w:rFonts w:eastAsiaTheme="minorEastAsia"/>
          <w:lang w:eastAsia="zh-CN"/>
        </w:rPr>
      </w:pPr>
      <w:r>
        <w:rPr>
          <w:rFonts w:eastAsiaTheme="minorEastAsia" w:hint="eastAsia"/>
          <w:lang w:eastAsia="zh-CN"/>
        </w:rPr>
        <w:t>2.</w:t>
      </w:r>
      <w:r w:rsidR="00845A03">
        <w:rPr>
          <w:rFonts w:eastAsiaTheme="minorEastAsia"/>
          <w:lang w:eastAsia="zh-CN"/>
        </w:rPr>
        <w:t>4</w:t>
      </w:r>
      <w:r w:rsidR="00AC613E">
        <w:rPr>
          <w:rFonts w:eastAsiaTheme="minorEastAsia" w:hint="eastAsia"/>
          <w:lang w:eastAsia="zh-CN"/>
        </w:rPr>
        <w:t xml:space="preserve"> </w:t>
      </w:r>
      <w:r w:rsidRPr="003400C6">
        <w:rPr>
          <w:rFonts w:eastAsiaTheme="minorEastAsia"/>
          <w:lang w:eastAsia="zh-CN"/>
        </w:rPr>
        <w:t xml:space="preserve">Handling </w:t>
      </w:r>
      <w:r w:rsidR="003A73CD">
        <w:rPr>
          <w:rFonts w:eastAsiaTheme="minorEastAsia"/>
          <w:lang w:eastAsia="zh-CN"/>
        </w:rPr>
        <w:t>the change of BH PDU session</w:t>
      </w:r>
    </w:p>
    <w:p w14:paraId="17914420" w14:textId="63E83BAB" w:rsidR="004D5063" w:rsidRDefault="00DA512B"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According</w:t>
      </w:r>
      <w:r>
        <w:rPr>
          <w:rFonts w:ascii="Arial" w:eastAsiaTheme="minorEastAsia" w:hAnsi="Arial" w:cs="Arial" w:hint="eastAsia"/>
          <w:bCs/>
          <w:lang w:eastAsia="zh-CN"/>
        </w:rPr>
        <w:t xml:space="preserve"> to WID</w:t>
      </w:r>
      <w:r w:rsidR="00504C52">
        <w:rPr>
          <w:rFonts w:ascii="Arial" w:eastAsiaTheme="minorEastAsia" w:hAnsi="Arial" w:cs="Arial" w:hint="eastAsia"/>
          <w:bCs/>
          <w:lang w:eastAsia="zh-CN"/>
        </w:rPr>
        <w:t xml:space="preserve"> </w:t>
      </w:r>
      <w:r w:rsidR="00504C52">
        <w:rPr>
          <w:rFonts w:ascii="Arial" w:eastAsiaTheme="minorEastAsia" w:hAnsi="Arial" w:cs="Arial"/>
          <w:bCs/>
          <w:lang w:eastAsia="zh-CN"/>
        </w:rPr>
        <w:fldChar w:fldCharType="begin"/>
      </w:r>
      <w:r w:rsidR="00504C52">
        <w:rPr>
          <w:rFonts w:ascii="Arial" w:eastAsiaTheme="minorEastAsia" w:hAnsi="Arial" w:cs="Arial"/>
          <w:bCs/>
          <w:lang w:eastAsia="zh-CN"/>
        </w:rPr>
        <w:instrText xml:space="preserve"> </w:instrText>
      </w:r>
      <w:r w:rsidR="00504C52">
        <w:rPr>
          <w:rFonts w:ascii="Arial" w:eastAsiaTheme="minorEastAsia" w:hAnsi="Arial" w:cs="Arial" w:hint="eastAsia"/>
          <w:bCs/>
          <w:lang w:eastAsia="zh-CN"/>
        </w:rPr>
        <w:instrText>REF _Ref178523887 \r \h</w:instrText>
      </w:r>
      <w:r w:rsidR="00504C52">
        <w:rPr>
          <w:rFonts w:ascii="Arial" w:eastAsiaTheme="minorEastAsia" w:hAnsi="Arial" w:cs="Arial"/>
          <w:bCs/>
          <w:lang w:eastAsia="zh-CN"/>
        </w:rPr>
        <w:instrText xml:space="preserve"> </w:instrText>
      </w:r>
      <w:r w:rsidR="00504C52">
        <w:rPr>
          <w:rFonts w:ascii="Arial" w:eastAsiaTheme="minorEastAsia" w:hAnsi="Arial" w:cs="Arial"/>
          <w:bCs/>
          <w:lang w:eastAsia="zh-CN"/>
        </w:rPr>
      </w:r>
      <w:r w:rsidR="00504C52">
        <w:rPr>
          <w:rFonts w:ascii="Arial" w:eastAsiaTheme="minorEastAsia" w:hAnsi="Arial" w:cs="Arial"/>
          <w:bCs/>
          <w:lang w:eastAsia="zh-CN"/>
        </w:rPr>
        <w:fldChar w:fldCharType="separate"/>
      </w:r>
      <w:r w:rsidR="00504C52">
        <w:rPr>
          <w:rFonts w:ascii="Arial" w:eastAsiaTheme="minorEastAsia" w:hAnsi="Arial" w:cs="Arial"/>
          <w:bCs/>
          <w:lang w:eastAsia="zh-CN"/>
        </w:rPr>
        <w:t>[3]</w:t>
      </w:r>
      <w:r w:rsidR="00504C52">
        <w:rPr>
          <w:rFonts w:ascii="Arial" w:eastAsiaTheme="minorEastAsia" w:hAnsi="Arial" w:cs="Arial"/>
          <w:bCs/>
          <w:lang w:eastAsia="zh-CN"/>
        </w:rPr>
        <w:fldChar w:fldCharType="end"/>
      </w:r>
      <w:r>
        <w:rPr>
          <w:rFonts w:ascii="Arial" w:eastAsiaTheme="minorEastAsia" w:hAnsi="Arial" w:cs="Arial" w:hint="eastAsia"/>
          <w:bCs/>
          <w:lang w:eastAsia="zh-CN"/>
        </w:rPr>
        <w:t>, h</w:t>
      </w:r>
      <w:r w:rsidRPr="00DA512B">
        <w:rPr>
          <w:rFonts w:ascii="Arial" w:eastAsiaTheme="minorEastAsia" w:hAnsi="Arial" w:cs="Arial"/>
          <w:bCs/>
          <w:lang w:eastAsia="zh-CN"/>
        </w:rPr>
        <w:t>andling of WAB-</w:t>
      </w:r>
      <w:proofErr w:type="spellStart"/>
      <w:r w:rsidRPr="00DA512B">
        <w:rPr>
          <w:rFonts w:ascii="Arial" w:eastAsiaTheme="minorEastAsia" w:hAnsi="Arial" w:cs="Arial"/>
          <w:bCs/>
          <w:lang w:eastAsia="zh-CN"/>
        </w:rPr>
        <w:t>gNB’s</w:t>
      </w:r>
      <w:proofErr w:type="spellEnd"/>
      <w:r w:rsidRPr="00DA512B">
        <w:rPr>
          <w:rFonts w:ascii="Arial" w:eastAsiaTheme="minorEastAsia" w:hAnsi="Arial" w:cs="Arial"/>
          <w:bCs/>
          <w:lang w:eastAsia="zh-CN"/>
        </w:rPr>
        <w:t xml:space="preserve"> traffic (including </w:t>
      </w:r>
      <w:proofErr w:type="spellStart"/>
      <w:r w:rsidRPr="00DA512B">
        <w:rPr>
          <w:rFonts w:ascii="Arial" w:eastAsiaTheme="minorEastAsia" w:hAnsi="Arial" w:cs="Arial"/>
          <w:bCs/>
          <w:lang w:eastAsia="zh-CN"/>
        </w:rPr>
        <w:t>Xn</w:t>
      </w:r>
      <w:proofErr w:type="spellEnd"/>
      <w:r w:rsidRPr="00DA512B">
        <w:rPr>
          <w:rFonts w:ascii="Arial" w:eastAsiaTheme="minorEastAsia" w:hAnsi="Arial" w:cs="Arial"/>
          <w:bCs/>
          <w:lang w:eastAsia="zh-CN"/>
        </w:rPr>
        <w:t>, NG and OAM traffic) during WAB-node mobility, including the case where the WAB-MT’s BH PDU session changes</w:t>
      </w:r>
      <w:r w:rsidR="002A6CB4">
        <w:rPr>
          <w:rFonts w:ascii="Arial" w:eastAsiaTheme="minorEastAsia" w:hAnsi="Arial" w:cs="Arial" w:hint="eastAsia"/>
          <w:bCs/>
          <w:lang w:eastAsia="zh-CN"/>
        </w:rPr>
        <w:t>,</w:t>
      </w:r>
      <w:r w:rsidR="002A6CB4">
        <w:rPr>
          <w:rFonts w:ascii="Arial" w:eastAsiaTheme="minorEastAsia" w:hAnsi="Arial" w:cs="Arial"/>
          <w:bCs/>
          <w:lang w:eastAsia="zh-CN"/>
        </w:rPr>
        <w:t xml:space="preserve"> </w:t>
      </w:r>
      <w:r w:rsidR="002A6CB4">
        <w:rPr>
          <w:rFonts w:ascii="Arial" w:eastAsiaTheme="minorEastAsia" w:hAnsi="Arial" w:cs="Arial" w:hint="eastAsia"/>
          <w:bCs/>
          <w:lang w:eastAsia="zh-CN"/>
        </w:rPr>
        <w:t>needs to be specified</w:t>
      </w:r>
      <w:r w:rsidRPr="00DA512B">
        <w:rPr>
          <w:rFonts w:ascii="Arial" w:eastAsiaTheme="minorEastAsia" w:hAnsi="Arial" w:cs="Arial"/>
          <w:bCs/>
          <w:lang w:eastAsia="zh-CN"/>
        </w:rPr>
        <w:t>.</w:t>
      </w:r>
      <w:r w:rsidR="00676C01">
        <w:rPr>
          <w:rFonts w:ascii="Arial" w:eastAsiaTheme="minorEastAsia" w:hAnsi="Arial" w:cs="Arial" w:hint="eastAsia"/>
          <w:bCs/>
          <w:lang w:eastAsia="zh-CN"/>
        </w:rPr>
        <w:t xml:space="preserve"> </w:t>
      </w:r>
      <w:r w:rsidR="004D5063">
        <w:rPr>
          <w:rFonts w:ascii="Arial" w:eastAsiaTheme="minorEastAsia" w:hAnsi="Arial" w:cs="Arial"/>
          <w:bCs/>
          <w:lang w:eastAsia="zh-CN"/>
        </w:rPr>
        <w:t xml:space="preserve">However, this aspect has not been discussed during SI stage. </w:t>
      </w:r>
    </w:p>
    <w:p w14:paraId="3FF5A8A0" w14:textId="51CF44DA" w:rsidR="00692B43" w:rsidRDefault="002A6CB4"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During the</w:t>
      </w:r>
      <w:r w:rsidR="0043689E">
        <w:rPr>
          <w:rFonts w:ascii="Arial" w:eastAsiaTheme="minorEastAsia" w:hAnsi="Arial" w:cs="Arial" w:hint="eastAsia"/>
          <w:bCs/>
          <w:lang w:eastAsia="zh-CN"/>
        </w:rPr>
        <w:t xml:space="preserve"> WAB-</w:t>
      </w:r>
      <w:r>
        <w:rPr>
          <w:rFonts w:ascii="Arial" w:eastAsiaTheme="minorEastAsia" w:hAnsi="Arial" w:cs="Arial"/>
          <w:bCs/>
          <w:lang w:eastAsia="zh-CN"/>
        </w:rPr>
        <w:t>node</w:t>
      </w:r>
      <w:r w:rsidR="0043689E">
        <w:rPr>
          <w:rFonts w:ascii="Arial" w:eastAsiaTheme="minorEastAsia" w:hAnsi="Arial" w:cs="Arial"/>
          <w:bCs/>
          <w:lang w:eastAsia="zh-CN"/>
        </w:rPr>
        <w:t>’</w:t>
      </w:r>
      <w:r w:rsidR="0043689E">
        <w:rPr>
          <w:rFonts w:ascii="Arial" w:eastAsiaTheme="minorEastAsia" w:hAnsi="Arial" w:cs="Arial" w:hint="eastAsia"/>
          <w:bCs/>
          <w:lang w:eastAsia="zh-CN"/>
        </w:rPr>
        <w:t xml:space="preserve">s </w:t>
      </w:r>
      <w:r>
        <w:rPr>
          <w:rFonts w:ascii="Arial" w:eastAsiaTheme="minorEastAsia" w:hAnsi="Arial" w:cs="Arial"/>
          <w:bCs/>
          <w:lang w:eastAsia="zh-CN"/>
        </w:rPr>
        <w:t>movement</w:t>
      </w:r>
      <w:r w:rsidR="0043689E">
        <w:rPr>
          <w:rFonts w:ascii="Arial" w:eastAsiaTheme="minorEastAsia" w:hAnsi="Arial" w:cs="Arial" w:hint="eastAsia"/>
          <w:bCs/>
          <w:lang w:eastAsia="zh-CN"/>
        </w:rPr>
        <w:t>, the WAB-MT</w:t>
      </w:r>
      <w:r w:rsidR="0043689E">
        <w:rPr>
          <w:rFonts w:ascii="Arial" w:eastAsiaTheme="minorEastAsia" w:hAnsi="Arial" w:cs="Arial"/>
          <w:bCs/>
          <w:lang w:eastAsia="zh-CN"/>
        </w:rPr>
        <w:t>’</w:t>
      </w:r>
      <w:r w:rsidR="0043689E">
        <w:rPr>
          <w:rFonts w:ascii="Arial" w:eastAsiaTheme="minorEastAsia" w:hAnsi="Arial" w:cs="Arial" w:hint="eastAsia"/>
          <w:bCs/>
          <w:lang w:eastAsia="zh-CN"/>
        </w:rPr>
        <w:t xml:space="preserve">s BH PDU session </w:t>
      </w:r>
      <w:r>
        <w:rPr>
          <w:rFonts w:ascii="Arial" w:eastAsiaTheme="minorEastAsia" w:hAnsi="Arial" w:cs="Arial"/>
          <w:bCs/>
          <w:lang w:eastAsia="zh-CN"/>
        </w:rPr>
        <w:t>used for backhauling the WAB-</w:t>
      </w:r>
      <w:proofErr w:type="spellStart"/>
      <w:r>
        <w:rPr>
          <w:rFonts w:ascii="Arial" w:eastAsiaTheme="minorEastAsia" w:hAnsi="Arial" w:cs="Arial"/>
          <w:bCs/>
          <w:lang w:eastAsia="zh-CN"/>
        </w:rPr>
        <w:t>gNB’s</w:t>
      </w:r>
      <w:proofErr w:type="spellEnd"/>
      <w:r>
        <w:rPr>
          <w:rFonts w:ascii="Arial" w:eastAsiaTheme="minorEastAsia" w:hAnsi="Arial" w:cs="Arial"/>
          <w:bCs/>
          <w:lang w:eastAsia="zh-CN"/>
        </w:rPr>
        <w:t xml:space="preserve"> traffic may be re-established, </w:t>
      </w:r>
      <w:r w:rsidR="000753EE">
        <w:rPr>
          <w:rFonts w:ascii="Arial" w:eastAsiaTheme="minorEastAsia" w:hAnsi="Arial" w:cs="Arial"/>
          <w:bCs/>
          <w:lang w:eastAsia="zh-CN"/>
        </w:rPr>
        <w:t xml:space="preserve">for example, due to moving to a new region or moving between TN and NTN, </w:t>
      </w:r>
      <w:r>
        <w:rPr>
          <w:rFonts w:ascii="Arial" w:eastAsiaTheme="minorEastAsia" w:hAnsi="Arial" w:cs="Arial"/>
          <w:bCs/>
          <w:lang w:eastAsia="zh-CN"/>
        </w:rPr>
        <w:t>that will cause</w:t>
      </w:r>
      <w:r w:rsidR="0056793E">
        <w:rPr>
          <w:rFonts w:ascii="Arial" w:eastAsiaTheme="minorEastAsia" w:hAnsi="Arial" w:cs="Arial" w:hint="eastAsia"/>
          <w:bCs/>
          <w:lang w:eastAsia="zh-CN"/>
        </w:rPr>
        <w:t xml:space="preserve"> the (outer) IP addressed used </w:t>
      </w:r>
      <w:r>
        <w:rPr>
          <w:rFonts w:ascii="Arial" w:eastAsiaTheme="minorEastAsia" w:hAnsi="Arial" w:cs="Arial"/>
          <w:bCs/>
          <w:lang w:eastAsia="zh-CN"/>
        </w:rPr>
        <w:t>for transm</w:t>
      </w:r>
      <w:r w:rsidR="00877ADA">
        <w:rPr>
          <w:rFonts w:ascii="Arial" w:eastAsiaTheme="minorEastAsia" w:hAnsi="Arial" w:cs="Arial"/>
          <w:bCs/>
          <w:lang w:eastAsia="zh-CN"/>
        </w:rPr>
        <w:t>i</w:t>
      </w:r>
      <w:r>
        <w:rPr>
          <w:rFonts w:ascii="Arial" w:eastAsiaTheme="minorEastAsia" w:hAnsi="Arial" w:cs="Arial"/>
          <w:bCs/>
          <w:lang w:eastAsia="zh-CN"/>
        </w:rPr>
        <w:t>tting</w:t>
      </w:r>
      <w:r w:rsidR="0056793E">
        <w:rPr>
          <w:rFonts w:ascii="Arial" w:eastAsiaTheme="minorEastAsia" w:hAnsi="Arial" w:cs="Arial" w:hint="eastAsia"/>
          <w:bCs/>
          <w:lang w:eastAsia="zh-CN"/>
        </w:rPr>
        <w:t xml:space="preserve"> the WAB-</w:t>
      </w:r>
      <w:proofErr w:type="spellStart"/>
      <w:r w:rsidR="0056793E">
        <w:rPr>
          <w:rFonts w:ascii="Arial" w:eastAsiaTheme="minorEastAsia" w:hAnsi="Arial" w:cs="Arial" w:hint="eastAsia"/>
          <w:bCs/>
          <w:lang w:eastAsia="zh-CN"/>
        </w:rPr>
        <w:t>gNB</w:t>
      </w:r>
      <w:r>
        <w:rPr>
          <w:rFonts w:ascii="Arial" w:eastAsiaTheme="minorEastAsia" w:hAnsi="Arial" w:cs="Arial"/>
          <w:bCs/>
          <w:lang w:eastAsia="zh-CN"/>
        </w:rPr>
        <w:t>’s</w:t>
      </w:r>
      <w:proofErr w:type="spellEnd"/>
      <w:r>
        <w:rPr>
          <w:rFonts w:ascii="Arial" w:eastAsiaTheme="minorEastAsia" w:hAnsi="Arial" w:cs="Arial"/>
          <w:bCs/>
          <w:lang w:eastAsia="zh-CN"/>
        </w:rPr>
        <w:t xml:space="preserve"> traffic</w:t>
      </w:r>
      <w:r w:rsidR="0056793E">
        <w:rPr>
          <w:rFonts w:ascii="Arial" w:eastAsiaTheme="minorEastAsia" w:hAnsi="Arial" w:cs="Arial" w:hint="eastAsia"/>
          <w:bCs/>
          <w:lang w:eastAsia="zh-CN"/>
        </w:rPr>
        <w:t xml:space="preserve"> </w:t>
      </w:r>
      <w:r>
        <w:rPr>
          <w:rFonts w:ascii="Arial" w:eastAsiaTheme="minorEastAsia" w:hAnsi="Arial" w:cs="Arial"/>
          <w:bCs/>
          <w:lang w:eastAsia="zh-CN"/>
        </w:rPr>
        <w:t>being</w:t>
      </w:r>
      <w:r w:rsidR="0043689E">
        <w:rPr>
          <w:rFonts w:ascii="Arial" w:eastAsiaTheme="minorEastAsia" w:hAnsi="Arial" w:cs="Arial" w:hint="eastAsia"/>
          <w:bCs/>
          <w:lang w:eastAsia="zh-CN"/>
        </w:rPr>
        <w:t xml:space="preserve"> changed</w:t>
      </w:r>
      <w:r w:rsidR="0056793E">
        <w:rPr>
          <w:rFonts w:ascii="Arial" w:eastAsiaTheme="minorEastAsia" w:hAnsi="Arial" w:cs="Arial" w:hint="eastAsia"/>
          <w:bCs/>
          <w:lang w:eastAsia="zh-CN"/>
        </w:rPr>
        <w:t xml:space="preserve">. </w:t>
      </w:r>
      <w:r w:rsidR="00B6147C">
        <w:rPr>
          <w:rFonts w:ascii="Arial" w:eastAsiaTheme="minorEastAsia" w:hAnsi="Arial" w:cs="Arial" w:hint="eastAsia"/>
          <w:bCs/>
          <w:lang w:eastAsia="zh-CN"/>
        </w:rPr>
        <w:t>T</w:t>
      </w:r>
      <w:r w:rsidR="0056793E">
        <w:rPr>
          <w:rFonts w:ascii="Arial" w:eastAsiaTheme="minorEastAsia" w:hAnsi="Arial" w:cs="Arial" w:hint="eastAsia"/>
          <w:bCs/>
          <w:lang w:eastAsia="zh-CN"/>
        </w:rPr>
        <w:t xml:space="preserve">he </w:t>
      </w:r>
      <w:bookmarkStart w:id="17" w:name="OLE_LINK12"/>
      <w:bookmarkStart w:id="18" w:name="OLE_LINK13"/>
      <w:r w:rsidR="0056793E">
        <w:rPr>
          <w:rFonts w:ascii="Arial" w:eastAsiaTheme="minorEastAsia" w:hAnsi="Arial" w:cs="Arial" w:hint="eastAsia"/>
          <w:bCs/>
          <w:lang w:eastAsia="zh-CN"/>
        </w:rPr>
        <w:t>existing mechanisms defined in TS 23.501/TS 23.502</w:t>
      </w:r>
      <w:bookmarkEnd w:id="17"/>
      <w:bookmarkEnd w:id="18"/>
      <w:r w:rsidR="0056793E">
        <w:rPr>
          <w:rFonts w:ascii="Arial" w:eastAsiaTheme="minorEastAsia" w:hAnsi="Arial" w:cs="Arial" w:hint="eastAsia"/>
          <w:bCs/>
          <w:lang w:eastAsia="zh-CN"/>
        </w:rPr>
        <w:t xml:space="preserve"> </w:t>
      </w:r>
      <w:r w:rsidR="00717899">
        <w:rPr>
          <w:rFonts w:ascii="Arial" w:eastAsiaTheme="minorEastAsia" w:hAnsi="Arial" w:cs="Arial"/>
          <w:bCs/>
          <w:lang w:eastAsia="zh-CN"/>
        </w:rPr>
        <w:t xml:space="preserve">can be used </w:t>
      </w:r>
      <w:r w:rsidR="00B6147C">
        <w:rPr>
          <w:rFonts w:ascii="Arial" w:eastAsiaTheme="minorEastAsia" w:hAnsi="Arial" w:cs="Arial" w:hint="eastAsia"/>
          <w:bCs/>
          <w:lang w:eastAsia="zh-CN"/>
        </w:rPr>
        <w:t xml:space="preserve">for </w:t>
      </w:r>
      <w:r w:rsidR="00717899">
        <w:rPr>
          <w:rFonts w:ascii="Arial" w:eastAsiaTheme="minorEastAsia" w:hAnsi="Arial" w:cs="Arial"/>
          <w:bCs/>
          <w:lang w:eastAsia="zh-CN"/>
        </w:rPr>
        <w:t>re-</w:t>
      </w:r>
      <w:r w:rsidR="00B6147C">
        <w:rPr>
          <w:rFonts w:ascii="Arial" w:eastAsiaTheme="minorEastAsia" w:hAnsi="Arial" w:cs="Arial" w:hint="eastAsia"/>
          <w:bCs/>
          <w:lang w:eastAsia="zh-CN"/>
        </w:rPr>
        <w:t>establishment of BH PDU session(s).</w:t>
      </w:r>
      <w:r w:rsidR="00717899">
        <w:rPr>
          <w:rFonts w:ascii="Arial" w:eastAsiaTheme="minorEastAsia" w:hAnsi="Arial" w:cs="Arial"/>
          <w:bCs/>
          <w:lang w:eastAsia="zh-CN"/>
        </w:rPr>
        <w:t xml:space="preserve"> </w:t>
      </w:r>
    </w:p>
    <w:p w14:paraId="4C7A6ECC" w14:textId="0FF96327" w:rsidR="00CC451A" w:rsidRDefault="00717899"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 xml:space="preserve">WAB-gNB need not know the reason why the BH PDU session is re-established. </w:t>
      </w:r>
      <w:r w:rsidR="00432953">
        <w:rPr>
          <w:rFonts w:ascii="Arial" w:eastAsiaTheme="minorEastAsia" w:hAnsi="Arial" w:cs="Arial"/>
          <w:bCs/>
          <w:lang w:eastAsia="zh-CN"/>
        </w:rPr>
        <w:t xml:space="preserve">However, the procedures for TNL address update for SCTP connection </w:t>
      </w:r>
      <w:r w:rsidR="002658A4">
        <w:rPr>
          <w:rFonts w:ascii="Arial" w:eastAsiaTheme="minorEastAsia" w:hAnsi="Arial" w:cs="Arial"/>
          <w:bCs/>
          <w:lang w:eastAsia="zh-CN"/>
        </w:rPr>
        <w:t>of the</w:t>
      </w:r>
      <w:r w:rsidR="00432953">
        <w:rPr>
          <w:rFonts w:ascii="Arial" w:eastAsiaTheme="minorEastAsia" w:hAnsi="Arial" w:cs="Arial"/>
          <w:bCs/>
          <w:lang w:eastAsia="zh-CN"/>
        </w:rPr>
        <w:t xml:space="preserve"> </w:t>
      </w:r>
      <w:r w:rsidR="002658A4">
        <w:rPr>
          <w:rFonts w:ascii="Arial" w:eastAsiaTheme="minorEastAsia" w:hAnsi="Arial" w:cs="Arial" w:hint="eastAsia"/>
          <w:bCs/>
          <w:lang w:eastAsia="zh-CN"/>
        </w:rPr>
        <w:t>WAB</w:t>
      </w:r>
      <w:r w:rsidR="002658A4">
        <w:rPr>
          <w:rFonts w:ascii="Arial" w:eastAsiaTheme="minorEastAsia" w:hAnsi="Arial" w:cs="Arial"/>
          <w:bCs/>
          <w:lang w:eastAsia="zh-CN"/>
        </w:rPr>
        <w:t>-</w:t>
      </w:r>
      <w:proofErr w:type="spellStart"/>
      <w:r w:rsidR="002658A4">
        <w:rPr>
          <w:rFonts w:ascii="Arial" w:eastAsiaTheme="minorEastAsia" w:hAnsi="Arial" w:cs="Arial"/>
          <w:bCs/>
          <w:lang w:eastAsia="zh-CN"/>
        </w:rPr>
        <w:t>gNB’s</w:t>
      </w:r>
      <w:proofErr w:type="spellEnd"/>
      <w:r w:rsidR="002658A4">
        <w:rPr>
          <w:rFonts w:ascii="Arial" w:eastAsiaTheme="minorEastAsia" w:hAnsi="Arial" w:cs="Arial"/>
          <w:bCs/>
          <w:lang w:eastAsia="zh-CN"/>
        </w:rPr>
        <w:t xml:space="preserve"> would be needed. The WAB-gNB </w:t>
      </w:r>
      <w:r w:rsidR="003A73CD">
        <w:rPr>
          <w:rFonts w:ascii="Arial" w:eastAsiaTheme="minorEastAsia" w:hAnsi="Arial" w:cs="Arial"/>
          <w:bCs/>
          <w:lang w:eastAsia="zh-CN"/>
        </w:rPr>
        <w:t>may</w:t>
      </w:r>
      <w:r w:rsidR="002658A4">
        <w:rPr>
          <w:rFonts w:ascii="Arial" w:eastAsiaTheme="minorEastAsia" w:hAnsi="Arial" w:cs="Arial"/>
          <w:bCs/>
          <w:lang w:eastAsia="zh-CN"/>
        </w:rPr>
        <w:t xml:space="preserve"> have to establish new SCTP connections using the new TNL address for NG/</w:t>
      </w:r>
      <w:proofErr w:type="spellStart"/>
      <w:r w:rsidR="002658A4">
        <w:rPr>
          <w:rFonts w:ascii="Arial" w:eastAsiaTheme="minorEastAsia" w:hAnsi="Arial" w:cs="Arial"/>
          <w:bCs/>
          <w:lang w:eastAsia="zh-CN"/>
        </w:rPr>
        <w:t>Xn</w:t>
      </w:r>
      <w:proofErr w:type="spellEnd"/>
      <w:r w:rsidR="002658A4">
        <w:rPr>
          <w:rFonts w:ascii="Arial" w:eastAsiaTheme="minorEastAsia" w:hAnsi="Arial" w:cs="Arial"/>
          <w:bCs/>
          <w:lang w:eastAsia="zh-CN"/>
        </w:rPr>
        <w:t xml:space="preserve"> connection. </w:t>
      </w:r>
      <w:r w:rsidR="00692B43">
        <w:rPr>
          <w:rFonts w:ascii="Arial" w:eastAsiaTheme="minorEastAsia" w:hAnsi="Arial" w:cs="Arial"/>
          <w:bCs/>
          <w:lang w:eastAsia="zh-CN"/>
        </w:rPr>
        <w:t>Besides that</w:t>
      </w:r>
      <w:r w:rsidR="00877ADA">
        <w:rPr>
          <w:rFonts w:ascii="Arial" w:eastAsiaTheme="minorEastAsia" w:hAnsi="Arial" w:cs="Arial"/>
          <w:bCs/>
          <w:lang w:eastAsia="zh-CN"/>
        </w:rPr>
        <w:t xml:space="preserve">, on NG interface, </w:t>
      </w:r>
      <w:r w:rsidR="002658A4">
        <w:rPr>
          <w:rFonts w:ascii="Arial" w:eastAsiaTheme="minorEastAsia" w:hAnsi="Arial" w:cs="Arial"/>
          <w:bCs/>
          <w:lang w:eastAsia="zh-CN"/>
        </w:rPr>
        <w:t>the WAB-gNB initiates RAN Configuration Update procedure</w:t>
      </w:r>
      <w:r w:rsidR="00877ADA">
        <w:rPr>
          <w:rFonts w:ascii="Arial" w:eastAsiaTheme="minorEastAsia" w:hAnsi="Arial" w:cs="Arial"/>
          <w:bCs/>
          <w:lang w:eastAsia="zh-CN"/>
        </w:rPr>
        <w:t>/</w:t>
      </w:r>
      <w:r w:rsidR="00877ADA" w:rsidRPr="00877ADA">
        <w:rPr>
          <w:rFonts w:ascii="Arial" w:eastAsiaTheme="minorEastAsia" w:hAnsi="Arial" w:cs="Arial"/>
          <w:bCs/>
          <w:lang w:eastAsia="zh-CN"/>
        </w:rPr>
        <w:t>PDU Session Resource Modify Indication</w:t>
      </w:r>
      <w:r w:rsidR="00877ADA">
        <w:rPr>
          <w:rFonts w:ascii="Arial" w:eastAsiaTheme="minorEastAsia" w:hAnsi="Arial" w:cs="Arial"/>
          <w:bCs/>
          <w:lang w:eastAsia="zh-CN"/>
        </w:rPr>
        <w:t xml:space="preserve"> procedure</w:t>
      </w:r>
      <w:r w:rsidR="002658A4">
        <w:rPr>
          <w:rFonts w:ascii="Arial" w:eastAsiaTheme="minorEastAsia" w:hAnsi="Arial" w:cs="Arial"/>
          <w:bCs/>
          <w:lang w:eastAsia="zh-CN"/>
        </w:rPr>
        <w:t xml:space="preserve"> to update the TNL addresses for NG-C and NG-U</w:t>
      </w:r>
      <w:r w:rsidR="00877ADA">
        <w:rPr>
          <w:rFonts w:ascii="Arial" w:eastAsiaTheme="minorEastAsia" w:hAnsi="Arial" w:cs="Arial"/>
          <w:bCs/>
          <w:lang w:eastAsia="zh-CN"/>
        </w:rPr>
        <w:t xml:space="preserve"> respectively.</w:t>
      </w:r>
      <w:r w:rsidR="002658A4">
        <w:rPr>
          <w:rFonts w:ascii="Arial" w:eastAsiaTheme="minorEastAsia" w:hAnsi="Arial" w:cs="Arial"/>
          <w:bCs/>
          <w:lang w:eastAsia="zh-CN"/>
        </w:rPr>
        <w:t xml:space="preserve"> </w:t>
      </w:r>
      <w:r w:rsidR="00877ADA">
        <w:rPr>
          <w:rFonts w:ascii="Arial" w:eastAsiaTheme="minorEastAsia" w:hAnsi="Arial" w:cs="Arial"/>
          <w:bCs/>
          <w:lang w:eastAsia="zh-CN"/>
        </w:rPr>
        <w:t xml:space="preserve">On </w:t>
      </w:r>
      <w:proofErr w:type="spellStart"/>
      <w:r w:rsidR="00877ADA">
        <w:rPr>
          <w:rFonts w:ascii="Arial" w:eastAsiaTheme="minorEastAsia" w:hAnsi="Arial" w:cs="Arial"/>
          <w:bCs/>
          <w:lang w:eastAsia="zh-CN"/>
        </w:rPr>
        <w:t>Xn</w:t>
      </w:r>
      <w:proofErr w:type="spellEnd"/>
      <w:r w:rsidR="00877ADA">
        <w:rPr>
          <w:rFonts w:ascii="Arial" w:eastAsiaTheme="minorEastAsia" w:hAnsi="Arial" w:cs="Arial"/>
          <w:bCs/>
          <w:lang w:eastAsia="zh-CN"/>
        </w:rPr>
        <w:t xml:space="preserve"> interface, the WAB-</w:t>
      </w:r>
      <w:proofErr w:type="spellStart"/>
      <w:r w:rsidR="00877ADA">
        <w:rPr>
          <w:rFonts w:ascii="Arial" w:eastAsiaTheme="minorEastAsia" w:hAnsi="Arial" w:cs="Arial"/>
          <w:bCs/>
          <w:lang w:eastAsia="zh-CN"/>
        </w:rPr>
        <w:t>gNB</w:t>
      </w:r>
      <w:proofErr w:type="spellEnd"/>
      <w:r w:rsidR="00877ADA">
        <w:rPr>
          <w:rFonts w:ascii="Arial" w:eastAsiaTheme="minorEastAsia" w:hAnsi="Arial" w:cs="Arial"/>
          <w:bCs/>
          <w:lang w:eastAsia="zh-CN"/>
        </w:rPr>
        <w:t xml:space="preserve"> can</w:t>
      </w:r>
      <w:r w:rsidR="002658A4">
        <w:rPr>
          <w:rFonts w:ascii="Arial" w:eastAsiaTheme="minorEastAsia" w:hAnsi="Arial" w:cs="Arial"/>
          <w:bCs/>
          <w:lang w:eastAsia="zh-CN"/>
        </w:rPr>
        <w:t xml:space="preserve"> initiate </w:t>
      </w:r>
      <w:r w:rsidR="002658A4" w:rsidRPr="002658A4">
        <w:rPr>
          <w:rFonts w:ascii="Arial" w:eastAsiaTheme="minorEastAsia" w:hAnsi="Arial" w:cs="Arial"/>
          <w:bCs/>
          <w:lang w:eastAsia="zh-CN"/>
        </w:rPr>
        <w:t xml:space="preserve">NG-RAN </w:t>
      </w:r>
      <w:r w:rsidR="002658A4">
        <w:rPr>
          <w:rFonts w:ascii="Arial" w:eastAsiaTheme="minorEastAsia" w:hAnsi="Arial" w:cs="Arial"/>
          <w:bCs/>
          <w:lang w:eastAsia="zh-CN"/>
        </w:rPr>
        <w:t>Node</w:t>
      </w:r>
      <w:r w:rsidR="002658A4" w:rsidRPr="002658A4">
        <w:rPr>
          <w:rFonts w:ascii="Arial" w:eastAsiaTheme="minorEastAsia" w:hAnsi="Arial" w:cs="Arial"/>
          <w:bCs/>
          <w:lang w:eastAsia="zh-CN"/>
        </w:rPr>
        <w:t xml:space="preserve"> </w:t>
      </w:r>
      <w:r w:rsidR="002658A4">
        <w:rPr>
          <w:rFonts w:ascii="Arial" w:eastAsiaTheme="minorEastAsia" w:hAnsi="Arial" w:cs="Arial"/>
          <w:bCs/>
          <w:lang w:eastAsia="zh-CN"/>
        </w:rPr>
        <w:t>Configuration</w:t>
      </w:r>
      <w:r w:rsidR="002658A4" w:rsidRPr="002658A4">
        <w:rPr>
          <w:rFonts w:ascii="Arial" w:eastAsiaTheme="minorEastAsia" w:hAnsi="Arial" w:cs="Arial"/>
          <w:bCs/>
          <w:lang w:eastAsia="zh-CN"/>
        </w:rPr>
        <w:t xml:space="preserve"> U</w:t>
      </w:r>
      <w:r w:rsidR="002658A4">
        <w:rPr>
          <w:rFonts w:ascii="Arial" w:eastAsiaTheme="minorEastAsia" w:hAnsi="Arial" w:cs="Arial"/>
          <w:bCs/>
          <w:lang w:eastAsia="zh-CN"/>
        </w:rPr>
        <w:t xml:space="preserve">pdate procedure to update the TNL addresses for </w:t>
      </w:r>
      <w:proofErr w:type="spellStart"/>
      <w:r w:rsidR="002658A4">
        <w:rPr>
          <w:rFonts w:ascii="Arial" w:eastAsiaTheme="minorEastAsia" w:hAnsi="Arial" w:cs="Arial"/>
          <w:bCs/>
          <w:lang w:eastAsia="zh-CN"/>
        </w:rPr>
        <w:t>Xn</w:t>
      </w:r>
      <w:proofErr w:type="spellEnd"/>
      <w:r w:rsidR="002658A4">
        <w:rPr>
          <w:rFonts w:ascii="Arial" w:eastAsiaTheme="minorEastAsia" w:hAnsi="Arial" w:cs="Arial"/>
          <w:bCs/>
          <w:lang w:eastAsia="zh-CN"/>
        </w:rPr>
        <w:t xml:space="preserve">-C and </w:t>
      </w:r>
      <w:proofErr w:type="spellStart"/>
      <w:r w:rsidR="002658A4">
        <w:rPr>
          <w:rFonts w:ascii="Arial" w:eastAsiaTheme="minorEastAsia" w:hAnsi="Arial" w:cs="Arial"/>
          <w:bCs/>
          <w:lang w:eastAsia="zh-CN"/>
        </w:rPr>
        <w:t>Xn</w:t>
      </w:r>
      <w:proofErr w:type="spellEnd"/>
      <w:r w:rsidR="002658A4">
        <w:rPr>
          <w:rFonts w:ascii="Arial" w:eastAsiaTheme="minorEastAsia" w:hAnsi="Arial" w:cs="Arial"/>
          <w:bCs/>
          <w:lang w:eastAsia="zh-CN"/>
        </w:rPr>
        <w:t>-U.</w:t>
      </w:r>
    </w:p>
    <w:p w14:paraId="39CE3F90" w14:textId="34AC6187" w:rsidR="00B6147C" w:rsidRPr="00877ADA" w:rsidRDefault="00B6147C" w:rsidP="00DA512B">
      <w:pPr>
        <w:pStyle w:val="a2"/>
        <w:spacing w:before="240" w:after="240"/>
        <w:rPr>
          <w:rFonts w:ascii="Arial" w:eastAsiaTheme="minorEastAsia" w:hAnsi="Arial" w:cs="Arial"/>
          <w:b/>
          <w:bCs/>
          <w:lang w:eastAsia="zh-CN"/>
        </w:rPr>
      </w:pPr>
      <w:r w:rsidRPr="00877ADA">
        <w:rPr>
          <w:rFonts w:ascii="Arial" w:eastAsiaTheme="minorEastAsia" w:hAnsi="Arial" w:cs="Arial"/>
          <w:b/>
          <w:bCs/>
          <w:lang w:eastAsia="zh-CN"/>
        </w:rPr>
        <w:t xml:space="preserve">Proposal </w:t>
      </w:r>
      <w:r w:rsidR="00091659">
        <w:rPr>
          <w:rFonts w:ascii="Arial" w:eastAsiaTheme="minorEastAsia" w:hAnsi="Arial" w:cs="Arial" w:hint="eastAsia"/>
          <w:b/>
          <w:bCs/>
          <w:lang w:eastAsia="zh-CN"/>
        </w:rPr>
        <w:t>4</w:t>
      </w:r>
      <w:r w:rsidRPr="00877ADA">
        <w:rPr>
          <w:rFonts w:ascii="Arial" w:eastAsiaTheme="minorEastAsia" w:hAnsi="Arial" w:cs="Arial"/>
          <w:b/>
          <w:bCs/>
          <w:lang w:eastAsia="zh-CN"/>
        </w:rPr>
        <w:t xml:space="preserve">: </w:t>
      </w:r>
      <w:r w:rsidR="00877ADA">
        <w:rPr>
          <w:rFonts w:ascii="Arial" w:eastAsiaTheme="minorEastAsia" w:hAnsi="Arial" w:cs="Arial"/>
          <w:b/>
          <w:bCs/>
          <w:lang w:eastAsia="zh-CN"/>
        </w:rPr>
        <w:t>WAB-</w:t>
      </w:r>
      <w:proofErr w:type="spellStart"/>
      <w:r w:rsidR="00877ADA">
        <w:rPr>
          <w:rFonts w:ascii="Arial" w:eastAsiaTheme="minorEastAsia" w:hAnsi="Arial" w:cs="Arial"/>
          <w:b/>
          <w:bCs/>
          <w:lang w:eastAsia="zh-CN"/>
        </w:rPr>
        <w:t>gNB</w:t>
      </w:r>
      <w:proofErr w:type="spellEnd"/>
      <w:r w:rsidR="00877ADA">
        <w:rPr>
          <w:rFonts w:ascii="Arial" w:eastAsiaTheme="minorEastAsia" w:hAnsi="Arial" w:cs="Arial"/>
          <w:b/>
          <w:bCs/>
          <w:lang w:eastAsia="zh-CN"/>
        </w:rPr>
        <w:t xml:space="preserve"> may update the TNL addresses used for NG or </w:t>
      </w:r>
      <w:proofErr w:type="spellStart"/>
      <w:r w:rsidR="00877ADA">
        <w:rPr>
          <w:rFonts w:ascii="Arial" w:eastAsiaTheme="minorEastAsia" w:hAnsi="Arial" w:cs="Arial"/>
          <w:b/>
          <w:bCs/>
          <w:lang w:eastAsia="zh-CN"/>
        </w:rPr>
        <w:t>Xn</w:t>
      </w:r>
      <w:proofErr w:type="spellEnd"/>
      <w:r w:rsidR="00877ADA">
        <w:rPr>
          <w:rFonts w:ascii="Arial" w:eastAsiaTheme="minorEastAsia" w:hAnsi="Arial" w:cs="Arial"/>
          <w:b/>
          <w:bCs/>
          <w:lang w:eastAsia="zh-CN"/>
        </w:rPr>
        <w:t xml:space="preserve"> </w:t>
      </w:r>
      <w:r w:rsidR="0013063B">
        <w:rPr>
          <w:rFonts w:ascii="Arial" w:eastAsiaTheme="minorEastAsia" w:hAnsi="Arial" w:cs="Arial"/>
          <w:b/>
          <w:bCs/>
          <w:lang w:eastAsia="zh-CN"/>
        </w:rPr>
        <w:t>connection</w:t>
      </w:r>
      <w:r w:rsidR="00877ADA">
        <w:rPr>
          <w:rFonts w:ascii="Arial" w:eastAsiaTheme="minorEastAsia" w:hAnsi="Arial" w:cs="Arial"/>
          <w:b/>
          <w:bCs/>
          <w:lang w:eastAsia="zh-CN"/>
        </w:rPr>
        <w:t xml:space="preserve"> using the new IP address of the BH PDU session when the BH PDU session is re-established</w:t>
      </w:r>
      <w:r w:rsidR="00692B43">
        <w:rPr>
          <w:rFonts w:ascii="Arial" w:eastAsiaTheme="minorEastAsia" w:hAnsi="Arial" w:cs="Arial"/>
          <w:b/>
          <w:bCs/>
          <w:lang w:eastAsia="zh-CN"/>
        </w:rPr>
        <w:t>.</w:t>
      </w:r>
      <w:r w:rsidR="00B37FF0" w:rsidRPr="00B37FF0">
        <w:rPr>
          <w:rFonts w:ascii="Arial" w:hAnsi="Arial" w:cs="Arial"/>
          <w:color w:val="313131"/>
          <w:sz w:val="18"/>
          <w:szCs w:val="18"/>
        </w:rPr>
        <w:t xml:space="preserve"> </w:t>
      </w:r>
      <w:r w:rsidR="004D5063" w:rsidRPr="004D5063">
        <w:rPr>
          <w:rFonts w:ascii="Arial" w:eastAsiaTheme="minorEastAsia" w:hAnsi="Arial" w:cs="Arial"/>
          <w:b/>
          <w:bCs/>
          <w:lang w:eastAsia="zh-CN"/>
        </w:rPr>
        <w:t xml:space="preserve">The TNL addresses for NG or </w:t>
      </w:r>
      <w:proofErr w:type="spellStart"/>
      <w:r w:rsidR="004D5063" w:rsidRPr="004D5063">
        <w:rPr>
          <w:rFonts w:ascii="Arial" w:eastAsiaTheme="minorEastAsia" w:hAnsi="Arial" w:cs="Arial"/>
          <w:b/>
          <w:bCs/>
          <w:lang w:eastAsia="zh-CN"/>
        </w:rPr>
        <w:t>Xn</w:t>
      </w:r>
      <w:proofErr w:type="spellEnd"/>
      <w:r w:rsidR="004D5063" w:rsidRPr="004D5063">
        <w:rPr>
          <w:rFonts w:ascii="Arial" w:eastAsiaTheme="minorEastAsia" w:hAnsi="Arial" w:cs="Arial"/>
          <w:b/>
          <w:bCs/>
          <w:lang w:eastAsia="zh-CN"/>
        </w:rPr>
        <w:t xml:space="preserve"> </w:t>
      </w:r>
      <w:r w:rsidR="0013063B">
        <w:rPr>
          <w:rFonts w:ascii="Arial" w:eastAsiaTheme="minorEastAsia" w:hAnsi="Arial" w:cs="Arial"/>
          <w:b/>
          <w:bCs/>
          <w:lang w:eastAsia="zh-CN"/>
        </w:rPr>
        <w:t>connection</w:t>
      </w:r>
      <w:r w:rsidR="0013063B" w:rsidRPr="004D5063">
        <w:rPr>
          <w:rFonts w:ascii="Arial" w:eastAsiaTheme="minorEastAsia" w:hAnsi="Arial" w:cs="Arial"/>
          <w:b/>
          <w:bCs/>
          <w:lang w:eastAsia="zh-CN"/>
        </w:rPr>
        <w:t xml:space="preserve"> </w:t>
      </w:r>
      <w:r w:rsidR="004D5063" w:rsidRPr="004D5063">
        <w:rPr>
          <w:rFonts w:ascii="Arial" w:eastAsiaTheme="minorEastAsia" w:hAnsi="Arial" w:cs="Arial"/>
          <w:b/>
          <w:bCs/>
          <w:lang w:eastAsia="zh-CN"/>
        </w:rPr>
        <w:t xml:space="preserve">can be </w:t>
      </w:r>
      <w:r w:rsidR="0022574B">
        <w:rPr>
          <w:rFonts w:ascii="Arial" w:eastAsiaTheme="minorEastAsia" w:hAnsi="Arial" w:cs="Arial"/>
          <w:b/>
          <w:bCs/>
          <w:lang w:eastAsia="zh-CN"/>
        </w:rPr>
        <w:t>updated</w:t>
      </w:r>
      <w:r w:rsidR="004D5063" w:rsidRPr="004D5063">
        <w:rPr>
          <w:rFonts w:ascii="Arial" w:eastAsiaTheme="minorEastAsia" w:hAnsi="Arial" w:cs="Arial"/>
          <w:b/>
          <w:bCs/>
          <w:lang w:eastAsia="zh-CN"/>
        </w:rPr>
        <w:t xml:space="preserve"> using existing mechanism.</w:t>
      </w:r>
    </w:p>
    <w:p w14:paraId="4DB565A1" w14:textId="6D6A0517" w:rsidR="00FE739C" w:rsidRPr="00FE739C" w:rsidRDefault="00FE739C" w:rsidP="00FE739C">
      <w:pPr>
        <w:pStyle w:val="3"/>
        <w:rPr>
          <w:rFonts w:eastAsiaTheme="minorEastAsia"/>
          <w:lang w:eastAsia="zh-CN"/>
        </w:rPr>
      </w:pPr>
      <w:r w:rsidRPr="00931554">
        <w:rPr>
          <w:rFonts w:eastAsiaTheme="minorEastAsia" w:hint="eastAsia"/>
          <w:lang w:eastAsia="zh-CN"/>
        </w:rPr>
        <w:t>2</w:t>
      </w:r>
      <w:r w:rsidRPr="00931554">
        <w:rPr>
          <w:rFonts w:eastAsiaTheme="minorEastAsia"/>
          <w:lang w:eastAsia="zh-CN"/>
        </w:rPr>
        <w:t>.</w:t>
      </w:r>
      <w:r w:rsidR="00845A03">
        <w:rPr>
          <w:rFonts w:eastAsiaTheme="minorEastAsia"/>
          <w:lang w:eastAsia="zh-CN"/>
        </w:rPr>
        <w:t>5</w:t>
      </w:r>
      <w:r w:rsidR="00AC613E" w:rsidRPr="00931554">
        <w:rPr>
          <w:rFonts w:eastAsiaTheme="minorEastAsia"/>
          <w:lang w:eastAsia="zh-CN"/>
        </w:rPr>
        <w:t xml:space="preserve"> </w:t>
      </w:r>
      <w:r w:rsidR="00783278" w:rsidRPr="00783278">
        <w:rPr>
          <w:rFonts w:eastAsiaTheme="minorEastAsia"/>
          <w:lang w:eastAsia="zh-CN"/>
        </w:rPr>
        <w:t>Support the UE’s AMF change</w:t>
      </w:r>
    </w:p>
    <w:p w14:paraId="66533601" w14:textId="5BB8CCF0" w:rsidR="00901696" w:rsidRPr="001261FB" w:rsidRDefault="00901696" w:rsidP="00A20FC9">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T</w:t>
      </w:r>
      <w:r>
        <w:rPr>
          <w:rFonts w:ascii="Arial" w:eastAsiaTheme="minorEastAsia" w:hAnsi="Arial" w:cs="Arial" w:hint="eastAsia"/>
          <w:bCs/>
          <w:kern w:val="0"/>
          <w:sz w:val="20"/>
          <w:szCs w:val="24"/>
        </w:rPr>
        <w:t>he following</w:t>
      </w:r>
      <w:r w:rsidRPr="0090234F">
        <w:rPr>
          <w:rFonts w:ascii="Arial" w:eastAsiaTheme="minorEastAsia" w:hAnsi="Arial" w:cs="Arial"/>
          <w:bCs/>
          <w:kern w:val="0"/>
          <w:sz w:val="20"/>
          <w:szCs w:val="24"/>
        </w:rPr>
        <w:t xml:space="preserve"> is </w:t>
      </w:r>
      <w:r w:rsidR="00E67420">
        <w:rPr>
          <w:rFonts w:ascii="Arial" w:eastAsiaTheme="minorEastAsia" w:hAnsi="Arial" w:cs="Arial"/>
          <w:bCs/>
          <w:kern w:val="0"/>
          <w:sz w:val="20"/>
          <w:szCs w:val="24"/>
        </w:rPr>
        <w:t>captured in</w:t>
      </w:r>
      <w:r w:rsidRPr="0090234F">
        <w:rPr>
          <w:rFonts w:ascii="Arial" w:eastAsiaTheme="minorEastAsia" w:hAnsi="Arial" w:cs="Arial"/>
          <w:bCs/>
          <w:kern w:val="0"/>
          <w:sz w:val="20"/>
          <w:szCs w:val="24"/>
        </w:rPr>
        <w:t xml:space="preserve"> SA2</w:t>
      </w:r>
      <w:r w:rsidR="00E67420">
        <w:rPr>
          <w:rFonts w:ascii="Arial" w:eastAsiaTheme="minorEastAsia" w:hAnsi="Arial" w:cs="Arial"/>
          <w:bCs/>
          <w:kern w:val="0"/>
          <w:sz w:val="20"/>
          <w:szCs w:val="24"/>
        </w:rPr>
        <w:t xml:space="preserve">’s TR for </w:t>
      </w:r>
      <w:r w:rsidR="006F1BFE">
        <w:rPr>
          <w:rFonts w:ascii="Arial" w:eastAsiaTheme="minorEastAsia" w:hAnsi="Arial" w:cs="Arial"/>
          <w:bCs/>
          <w:kern w:val="0"/>
          <w:sz w:val="20"/>
          <w:szCs w:val="24"/>
        </w:rPr>
        <w:t xml:space="preserve">Rel-19 </w:t>
      </w:r>
      <w:r w:rsidR="00E67420">
        <w:rPr>
          <w:rFonts w:ascii="Arial" w:eastAsiaTheme="minorEastAsia" w:hAnsi="Arial" w:cs="Arial"/>
          <w:bCs/>
          <w:kern w:val="0"/>
          <w:sz w:val="20"/>
          <w:szCs w:val="24"/>
        </w:rPr>
        <w:t>MWAB</w:t>
      </w:r>
      <w:r w:rsidR="00504C52">
        <w:rPr>
          <w:rFonts w:ascii="Arial" w:eastAsiaTheme="minorEastAsia" w:hAnsi="Arial" w:cs="Arial" w:hint="eastAsia"/>
          <w:bCs/>
          <w:kern w:val="0"/>
          <w:sz w:val="20"/>
          <w:szCs w:val="24"/>
        </w:rPr>
        <w:t xml:space="preserve"> </w:t>
      </w:r>
      <w:r w:rsidR="00504C52">
        <w:rPr>
          <w:rFonts w:ascii="Arial" w:eastAsiaTheme="minorEastAsia" w:hAnsi="Arial" w:cs="Arial"/>
          <w:bCs/>
          <w:kern w:val="0"/>
          <w:sz w:val="20"/>
          <w:szCs w:val="24"/>
        </w:rPr>
        <w:fldChar w:fldCharType="begin"/>
      </w:r>
      <w:r w:rsidR="00504C52">
        <w:rPr>
          <w:rFonts w:ascii="Arial" w:eastAsiaTheme="minorEastAsia" w:hAnsi="Arial" w:cs="Arial"/>
          <w:bCs/>
          <w:kern w:val="0"/>
          <w:sz w:val="20"/>
          <w:szCs w:val="24"/>
        </w:rPr>
        <w:instrText xml:space="preserve"> REF _Ref181879886 \r \h </w:instrText>
      </w:r>
      <w:r w:rsidR="00504C52">
        <w:rPr>
          <w:rFonts w:ascii="Arial" w:eastAsiaTheme="minorEastAsia" w:hAnsi="Arial" w:cs="Arial"/>
          <w:bCs/>
          <w:kern w:val="0"/>
          <w:sz w:val="20"/>
          <w:szCs w:val="24"/>
        </w:rPr>
      </w:r>
      <w:r w:rsidR="00504C52">
        <w:rPr>
          <w:rFonts w:ascii="Arial" w:eastAsiaTheme="minorEastAsia" w:hAnsi="Arial" w:cs="Arial"/>
          <w:bCs/>
          <w:kern w:val="0"/>
          <w:sz w:val="20"/>
          <w:szCs w:val="24"/>
        </w:rPr>
        <w:fldChar w:fldCharType="separate"/>
      </w:r>
      <w:r w:rsidR="00504C52">
        <w:rPr>
          <w:rFonts w:ascii="Arial" w:eastAsiaTheme="minorEastAsia" w:hAnsi="Arial" w:cs="Arial"/>
          <w:bCs/>
          <w:kern w:val="0"/>
          <w:sz w:val="20"/>
          <w:szCs w:val="24"/>
        </w:rPr>
        <w:t>[5]</w:t>
      </w:r>
      <w:r w:rsidR="00504C52">
        <w:rPr>
          <w:rFonts w:ascii="Arial" w:eastAsiaTheme="minorEastAsia" w:hAnsi="Arial" w:cs="Arial"/>
          <w:bCs/>
          <w:kern w:val="0"/>
          <w:sz w:val="20"/>
          <w:szCs w:val="24"/>
        </w:rPr>
        <w:fldChar w:fldCharType="end"/>
      </w:r>
      <w:r>
        <w:rPr>
          <w:rFonts w:ascii="Arial" w:eastAsiaTheme="minorEastAsia" w:hAnsi="Arial" w:cs="Arial" w:hint="eastAsia"/>
          <w:bCs/>
        </w:rPr>
        <w:t>:</w:t>
      </w:r>
    </w:p>
    <w:tbl>
      <w:tblPr>
        <w:tblStyle w:val="ac"/>
        <w:tblW w:w="0" w:type="auto"/>
        <w:tblInd w:w="392" w:type="dxa"/>
        <w:tblLook w:val="04A0" w:firstRow="1" w:lastRow="0" w:firstColumn="1" w:lastColumn="0" w:noHBand="0" w:noVBand="1"/>
      </w:tblPr>
      <w:tblGrid>
        <w:gridCol w:w="9570"/>
      </w:tblGrid>
      <w:tr w:rsidR="00901696" w14:paraId="159DDADA" w14:textId="77777777" w:rsidTr="00692B43">
        <w:tc>
          <w:tcPr>
            <w:tcW w:w="9570" w:type="dxa"/>
          </w:tcPr>
          <w:p w14:paraId="5E45E232" w14:textId="1A3D12A9" w:rsidR="009138CC" w:rsidRDefault="009138CC" w:rsidP="00EA5924">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rPr>
            </w:pPr>
            <w:r>
              <w:rPr>
                <w:rFonts w:ascii="Times New Roman" w:eastAsia="等线" w:hAnsi="Times New Roman"/>
                <w:kern w:val="0"/>
                <w:sz w:val="20"/>
                <w:szCs w:val="20"/>
                <w:lang w:val="en-GB"/>
              </w:rPr>
              <w:t>…</w:t>
            </w:r>
          </w:p>
          <w:p w14:paraId="1A7E2913" w14:textId="2F620426" w:rsidR="00EA5924" w:rsidRPr="00EA5924" w:rsidRDefault="00EA5924" w:rsidP="00EA5924">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ko-KR"/>
              </w:rPr>
            </w:pPr>
            <w:r w:rsidRPr="00EA5924">
              <w:rPr>
                <w:rFonts w:ascii="Times New Roman" w:eastAsia="等线" w:hAnsi="Times New Roman"/>
                <w:kern w:val="0"/>
                <w:sz w:val="20"/>
                <w:szCs w:val="20"/>
                <w:lang w:val="en-GB" w:eastAsia="ko-KR"/>
              </w:rPr>
              <w:t>-</w:t>
            </w:r>
            <w:r w:rsidRPr="00EA5924">
              <w:rPr>
                <w:rFonts w:ascii="Times New Roman" w:eastAsia="等线" w:hAnsi="Times New Roman"/>
                <w:kern w:val="0"/>
                <w:sz w:val="20"/>
                <w:szCs w:val="20"/>
                <w:lang w:val="en-GB" w:eastAsia="ko-KR"/>
              </w:rPr>
              <w:tab/>
              <w:t>It is assumed that when MWAB-gNB changes the AMF it connects due to mobility, the TAC(s) and Cell ID(s) it announces also change.</w:t>
            </w:r>
          </w:p>
          <w:p w14:paraId="7CF6934F" w14:textId="121A53AB" w:rsidR="00EA5924" w:rsidRDefault="00EA5924" w:rsidP="00EA5924">
            <w:pPr>
              <w:pStyle w:val="B1"/>
              <w:rPr>
                <w:rFonts w:eastAsia="等线"/>
                <w:lang w:eastAsia="ko-KR"/>
              </w:rPr>
            </w:pPr>
            <w:r w:rsidRPr="00EA5924">
              <w:rPr>
                <w:rFonts w:eastAsia="等线"/>
                <w:lang w:eastAsia="ko-KR"/>
              </w:rPr>
              <w:t>NOTE 1:</w:t>
            </w:r>
            <w:r w:rsidRPr="00EA5924">
              <w:rPr>
                <w:rFonts w:eastAsia="等线"/>
                <w:lang w:eastAsia="ko-KR"/>
              </w:rPr>
              <w:tab/>
              <w:t xml:space="preserve">The change of TAC triggers MRU of CM-IDLE UE(s) and </w:t>
            </w:r>
            <w:r w:rsidRPr="006F1BFE">
              <w:rPr>
                <w:rFonts w:eastAsia="等线"/>
                <w:highlight w:val="yellow"/>
                <w:lang w:eastAsia="ko-KR"/>
              </w:rPr>
              <w:t>change of Cell ID (</w:t>
            </w:r>
            <w:r w:rsidRPr="006F1BFE">
              <w:rPr>
                <w:rFonts w:eastAsia="等线"/>
                <w:color w:val="FF0000"/>
                <w:highlight w:val="yellow"/>
                <w:lang w:eastAsia="ko-KR"/>
              </w:rPr>
              <w:t>including gNB-ID</w:t>
            </w:r>
            <w:r w:rsidRPr="006F1BFE">
              <w:rPr>
                <w:rFonts w:eastAsia="等线"/>
                <w:highlight w:val="yellow"/>
                <w:lang w:eastAsia="ko-KR"/>
              </w:rPr>
              <w:t>) triggers N2 handover of CM-CONNECTED UE(s)</w:t>
            </w:r>
            <w:r w:rsidRPr="00EA5924">
              <w:rPr>
                <w:rFonts w:eastAsia="等线"/>
                <w:lang w:eastAsia="ko-KR"/>
              </w:rPr>
              <w:t xml:space="preserve"> (the source AMF decides the new AMF during a N2 HO </w:t>
            </w:r>
            <w:r w:rsidRPr="00EA5924">
              <w:rPr>
                <w:rFonts w:eastAsia="等线"/>
                <w:lang w:eastAsia="ko-KR"/>
              </w:rPr>
              <w:lastRenderedPageBreak/>
              <w:t>preparation).</w:t>
            </w:r>
          </w:p>
          <w:p w14:paraId="170871E8" w14:textId="25DD17E1" w:rsidR="00EA5924" w:rsidRDefault="00EA5924" w:rsidP="00EA5924">
            <w:pPr>
              <w:pStyle w:val="B1"/>
              <w:rPr>
                <w:lang w:eastAsia="zh-CN"/>
              </w:rPr>
            </w:pPr>
            <w:r>
              <w:rPr>
                <w:rFonts w:eastAsia="等线"/>
                <w:lang w:eastAsia="zh-CN"/>
              </w:rPr>
              <w:t>…</w:t>
            </w:r>
          </w:p>
          <w:p w14:paraId="3D1059B3" w14:textId="0174E80B" w:rsidR="00A307FD" w:rsidRDefault="00A307FD" w:rsidP="00A307FD">
            <w:pPr>
              <w:pStyle w:val="B1"/>
              <w:rPr>
                <w:lang w:eastAsia="ko-KR"/>
              </w:rPr>
            </w:pPr>
            <w:r>
              <w:rPr>
                <w:lang w:eastAsia="ko-KR"/>
              </w:rPr>
              <w:t>-</w:t>
            </w:r>
            <w:r>
              <w:rPr>
                <w:lang w:eastAsia="ko-KR"/>
              </w:rPr>
              <w:tab/>
              <w:t xml:space="preserve">The MWAB instantiates a new logical MWAB gNB when it is configured with a new TAC (and possibly Cell </w:t>
            </w:r>
            <w:proofErr w:type="gramStart"/>
            <w:r>
              <w:rPr>
                <w:lang w:eastAsia="ko-KR"/>
              </w:rPr>
              <w:t>ID )</w:t>
            </w:r>
            <w:proofErr w:type="gramEnd"/>
            <w:r>
              <w:rPr>
                <w:lang w:eastAsia="ko-KR"/>
              </w:rPr>
              <w:t xml:space="preserve"> and </w:t>
            </w:r>
            <w:r w:rsidRPr="006F1BFE">
              <w:rPr>
                <w:highlight w:val="yellow"/>
                <w:lang w:eastAsia="ko-KR"/>
              </w:rPr>
              <w:t>with a</w:t>
            </w:r>
            <w:r w:rsidRPr="006F1BFE">
              <w:rPr>
                <w:color w:val="FF0000"/>
                <w:highlight w:val="yellow"/>
                <w:lang w:eastAsia="ko-KR"/>
              </w:rPr>
              <w:t xml:space="preserve"> different gNB ID</w:t>
            </w:r>
            <w:r>
              <w:rPr>
                <w:lang w:eastAsia="ko-KR"/>
              </w:rPr>
              <w:t xml:space="preserve">. This may be used to support migrating / </w:t>
            </w:r>
            <w:r w:rsidRPr="006F1BFE">
              <w:rPr>
                <w:highlight w:val="yellow"/>
                <w:lang w:eastAsia="ko-KR"/>
              </w:rPr>
              <w:t>handing over of UEs served by the MWAB to the new logical gNB</w:t>
            </w:r>
            <w:r>
              <w:rPr>
                <w:lang w:eastAsia="ko-KR"/>
              </w:rPr>
              <w:t>. Once all UEs have been migrated, the MWAB removes the old logical MWAB-gNB instance. This can happen e.g. when AMF, serving the UEs of the MWAB, change is required based on the operator policy.</w:t>
            </w:r>
          </w:p>
          <w:p w14:paraId="374E0F5B" w14:textId="77777777" w:rsidR="00A307FD" w:rsidRDefault="00A307FD" w:rsidP="00A307FD">
            <w:pPr>
              <w:pStyle w:val="NO"/>
              <w:rPr>
                <w:lang w:eastAsia="ko-KR"/>
              </w:rPr>
            </w:pPr>
            <w:r>
              <w:rPr>
                <w:lang w:eastAsia="ko-KR"/>
              </w:rPr>
              <w:t>NOTE 4:</w:t>
            </w:r>
            <w:r>
              <w:rPr>
                <w:lang w:eastAsia="ko-KR"/>
              </w:rPr>
              <w:tab/>
            </w:r>
            <w:r w:rsidRPr="006F1BFE">
              <w:rPr>
                <w:highlight w:val="yellow"/>
                <w:lang w:eastAsia="ko-KR"/>
              </w:rPr>
              <w:t xml:space="preserve">This aspect will be coordinated with RAN WG3. </w:t>
            </w:r>
            <w:r w:rsidRPr="006F1BFE">
              <w:rPr>
                <w:color w:val="FF0000"/>
                <w:highlight w:val="yellow"/>
                <w:lang w:eastAsia="ko-KR"/>
              </w:rPr>
              <w:t>Whether the gNB ID will be changed</w:t>
            </w:r>
            <w:r>
              <w:rPr>
                <w:lang w:eastAsia="ko-KR"/>
              </w:rPr>
              <w:t xml:space="preserve"> </w:t>
            </w:r>
            <w:r w:rsidRPr="005D211C">
              <w:rPr>
                <w:highlight w:val="yellow"/>
                <w:lang w:eastAsia="ko-KR"/>
              </w:rPr>
              <w:t>will be reviewed in normative phase based on RAN WG3 input taking into account potential AMF impacts</w:t>
            </w:r>
            <w:r>
              <w:rPr>
                <w:lang w:eastAsia="ko-KR"/>
              </w:rPr>
              <w:t>.</w:t>
            </w:r>
          </w:p>
          <w:p w14:paraId="30D279F8" w14:textId="1D995E80" w:rsidR="00901696" w:rsidRPr="00901696" w:rsidRDefault="00A307FD" w:rsidP="00692B43">
            <w:pPr>
              <w:pStyle w:val="NO"/>
              <w:rPr>
                <w:rFonts w:ascii="Arial" w:eastAsiaTheme="minorEastAsia" w:hAnsi="Arial" w:cs="Arial"/>
                <w:bCs/>
                <w:szCs w:val="24"/>
              </w:rPr>
            </w:pPr>
            <w:r>
              <w:rPr>
                <w:lang w:eastAsia="ko-KR"/>
              </w:rPr>
              <w:t>NOTE 5:</w:t>
            </w:r>
            <w:r>
              <w:rPr>
                <w:lang w:eastAsia="ko-KR"/>
              </w:rPr>
              <w:tab/>
              <w:t>The solution based on instantiating multiple virtual cells by the same MWAB-gNB needs to wait for RAN WG3 confirmation.</w:t>
            </w:r>
          </w:p>
        </w:tc>
      </w:tr>
    </w:tbl>
    <w:p w14:paraId="4B009651" w14:textId="72F6DE42" w:rsidR="00E67420" w:rsidRDefault="00A20FC9" w:rsidP="00A20FC9">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lastRenderedPageBreak/>
        <w:t>I</w:t>
      </w:r>
      <w:r w:rsidR="00F447B3" w:rsidRPr="00F447B3">
        <w:rPr>
          <w:rFonts w:ascii="Arial" w:eastAsiaTheme="minorEastAsia" w:hAnsi="Arial" w:cs="Arial"/>
          <w:bCs/>
          <w:kern w:val="0"/>
          <w:sz w:val="20"/>
          <w:szCs w:val="24"/>
        </w:rPr>
        <w:t xml:space="preserve">t can be </w:t>
      </w:r>
      <w:r>
        <w:rPr>
          <w:rFonts w:ascii="Arial" w:eastAsiaTheme="minorEastAsia" w:hAnsi="Arial" w:cs="Arial"/>
          <w:bCs/>
          <w:kern w:val="0"/>
          <w:sz w:val="20"/>
          <w:szCs w:val="24"/>
        </w:rPr>
        <w:t>observed</w:t>
      </w:r>
      <w:r w:rsidR="00F447B3" w:rsidRPr="00F447B3">
        <w:rPr>
          <w:rFonts w:ascii="Arial" w:eastAsiaTheme="minorEastAsia" w:hAnsi="Arial" w:cs="Arial"/>
          <w:bCs/>
          <w:kern w:val="0"/>
          <w:sz w:val="20"/>
          <w:szCs w:val="24"/>
        </w:rPr>
        <w:t xml:space="preserve"> that </w:t>
      </w:r>
      <w:r w:rsidR="00694F91">
        <w:rPr>
          <w:rFonts w:ascii="Arial" w:eastAsiaTheme="minorEastAsia" w:hAnsi="Arial" w:cs="Arial"/>
          <w:bCs/>
          <w:kern w:val="0"/>
          <w:sz w:val="20"/>
          <w:szCs w:val="24"/>
        </w:rPr>
        <w:t xml:space="preserve">SA2 has </w:t>
      </w:r>
      <w:r w:rsidR="00EA5924">
        <w:rPr>
          <w:rFonts w:ascii="Arial" w:eastAsiaTheme="minorEastAsia" w:hAnsi="Arial" w:cs="Arial"/>
          <w:bCs/>
          <w:kern w:val="0"/>
          <w:sz w:val="20"/>
          <w:szCs w:val="24"/>
        </w:rPr>
        <w:t xml:space="preserve">agreed NG handover </w:t>
      </w:r>
      <w:r w:rsidR="001C77FF">
        <w:rPr>
          <w:rFonts w:ascii="Arial" w:eastAsiaTheme="minorEastAsia" w:hAnsi="Arial" w:cs="Arial"/>
          <w:bCs/>
          <w:kern w:val="0"/>
          <w:sz w:val="20"/>
          <w:szCs w:val="24"/>
        </w:rPr>
        <w:t xml:space="preserve">is used </w:t>
      </w:r>
      <w:r w:rsidR="00EA5924">
        <w:rPr>
          <w:rFonts w:ascii="Arial" w:eastAsiaTheme="minorEastAsia" w:hAnsi="Arial" w:cs="Arial"/>
          <w:bCs/>
          <w:kern w:val="0"/>
          <w:sz w:val="20"/>
          <w:szCs w:val="24"/>
        </w:rPr>
        <w:t xml:space="preserve">for changing the AMF </w:t>
      </w:r>
      <w:r w:rsidR="00EC4AA1">
        <w:rPr>
          <w:rFonts w:ascii="Arial" w:eastAsiaTheme="minorEastAsia" w:hAnsi="Arial" w:cs="Arial"/>
          <w:bCs/>
          <w:kern w:val="0"/>
          <w:sz w:val="20"/>
          <w:szCs w:val="24"/>
        </w:rPr>
        <w:t>of</w:t>
      </w:r>
      <w:r w:rsidR="00EA5924">
        <w:rPr>
          <w:rFonts w:ascii="Arial" w:eastAsiaTheme="minorEastAsia" w:hAnsi="Arial" w:cs="Arial"/>
          <w:bCs/>
          <w:kern w:val="0"/>
          <w:sz w:val="20"/>
          <w:szCs w:val="24"/>
        </w:rPr>
        <w:t xml:space="preserve"> connected UEs</w:t>
      </w:r>
      <w:r w:rsidR="006F1BFE">
        <w:rPr>
          <w:rFonts w:ascii="Arial" w:eastAsiaTheme="minorEastAsia" w:hAnsi="Arial" w:cs="Arial"/>
          <w:bCs/>
          <w:kern w:val="0"/>
          <w:sz w:val="20"/>
          <w:szCs w:val="24"/>
        </w:rPr>
        <w:t>,</w:t>
      </w:r>
      <w:r w:rsidR="001C77FF">
        <w:rPr>
          <w:rFonts w:ascii="Arial" w:eastAsiaTheme="minorEastAsia" w:hAnsi="Arial" w:cs="Arial"/>
          <w:bCs/>
          <w:kern w:val="0"/>
          <w:sz w:val="20"/>
          <w:szCs w:val="24"/>
        </w:rPr>
        <w:t xml:space="preserve"> and the change of Cell ID of WAB-gNB triggers the NG handover</w:t>
      </w:r>
      <w:r w:rsidR="00EA5924">
        <w:rPr>
          <w:rFonts w:ascii="Arial" w:eastAsiaTheme="minorEastAsia" w:hAnsi="Arial" w:cs="Arial"/>
          <w:bCs/>
          <w:kern w:val="0"/>
          <w:sz w:val="20"/>
          <w:szCs w:val="24"/>
        </w:rPr>
        <w:t>.</w:t>
      </w:r>
    </w:p>
    <w:p w14:paraId="61555D01" w14:textId="13969ECF" w:rsidR="002B7551" w:rsidRDefault="002B7551" w:rsidP="00A20FC9">
      <w:pPr>
        <w:spacing w:before="240" w:after="240"/>
        <w:rPr>
          <w:rFonts w:ascii="Arial" w:eastAsiaTheme="minorEastAsia" w:hAnsi="Arial" w:cs="Arial"/>
          <w:bCs/>
          <w:kern w:val="0"/>
          <w:sz w:val="20"/>
          <w:szCs w:val="24"/>
        </w:rPr>
      </w:pPr>
      <w:r w:rsidRPr="00A20FC9">
        <w:rPr>
          <w:rFonts w:ascii="Arial" w:eastAsiaTheme="minorEastAsia" w:hAnsi="Arial" w:cs="Arial"/>
          <w:b/>
          <w:bCs/>
          <w:kern w:val="0"/>
          <w:sz w:val="20"/>
          <w:szCs w:val="24"/>
        </w:rPr>
        <w:t>Observation</w:t>
      </w:r>
      <w:r w:rsidR="009C6B09">
        <w:rPr>
          <w:rFonts w:ascii="Arial" w:eastAsiaTheme="minorEastAsia" w:hAnsi="Arial" w:cs="Arial" w:hint="eastAsia"/>
          <w:b/>
          <w:bCs/>
          <w:kern w:val="0"/>
          <w:sz w:val="20"/>
          <w:szCs w:val="24"/>
        </w:rPr>
        <w:t xml:space="preserve"> 2</w:t>
      </w:r>
      <w:r w:rsidRPr="00A20FC9">
        <w:rPr>
          <w:rFonts w:ascii="Arial" w:eastAsiaTheme="minorEastAsia" w:hAnsi="Arial" w:cs="Arial"/>
          <w:b/>
          <w:bCs/>
          <w:kern w:val="0"/>
          <w:sz w:val="20"/>
          <w:szCs w:val="24"/>
        </w:rPr>
        <w:t>:</w:t>
      </w:r>
      <w:r>
        <w:rPr>
          <w:rFonts w:ascii="Arial" w:eastAsiaTheme="minorEastAsia" w:hAnsi="Arial" w:cs="Arial"/>
          <w:b/>
          <w:bCs/>
          <w:kern w:val="0"/>
          <w:sz w:val="20"/>
          <w:szCs w:val="24"/>
        </w:rPr>
        <w:t xml:space="preserve"> SA2 has agreed to use NG handover for changing the AMF </w:t>
      </w:r>
      <w:r>
        <w:rPr>
          <w:rFonts w:ascii="Arial" w:eastAsiaTheme="minorEastAsia" w:hAnsi="Arial" w:cs="Arial" w:hint="eastAsia"/>
          <w:b/>
          <w:bCs/>
          <w:kern w:val="0"/>
          <w:sz w:val="20"/>
          <w:szCs w:val="24"/>
        </w:rPr>
        <w:t>of</w:t>
      </w:r>
      <w:r>
        <w:rPr>
          <w:rFonts w:ascii="Arial" w:eastAsiaTheme="minorEastAsia" w:hAnsi="Arial" w:cs="Arial"/>
          <w:b/>
          <w:bCs/>
          <w:kern w:val="0"/>
          <w:sz w:val="20"/>
          <w:szCs w:val="24"/>
        </w:rPr>
        <w:t xml:space="preserve"> connected mode UEs.</w:t>
      </w:r>
    </w:p>
    <w:p w14:paraId="18BC838B" w14:textId="18A50FEE" w:rsidR="00E67420" w:rsidRPr="0090234F" w:rsidRDefault="00E67420" w:rsidP="00E67420">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However</w:t>
      </w:r>
      <w:r w:rsidRPr="0090234F">
        <w:rPr>
          <w:rFonts w:ascii="Arial" w:eastAsiaTheme="minorEastAsia" w:hAnsi="Arial" w:cs="Arial"/>
          <w:bCs/>
          <w:kern w:val="0"/>
          <w:sz w:val="20"/>
          <w:szCs w:val="24"/>
        </w:rPr>
        <w:t xml:space="preserve">, </w:t>
      </w:r>
      <w:r w:rsidR="002B7551">
        <w:rPr>
          <w:rFonts w:ascii="Arial" w:eastAsiaTheme="minorEastAsia" w:hAnsi="Arial" w:cs="Arial"/>
          <w:bCs/>
          <w:kern w:val="0"/>
          <w:sz w:val="20"/>
          <w:szCs w:val="24"/>
        </w:rPr>
        <w:t xml:space="preserve">other solutions for </w:t>
      </w:r>
      <w:r w:rsidR="005D211C">
        <w:rPr>
          <w:rFonts w:ascii="Arial" w:eastAsiaTheme="minorEastAsia" w:hAnsi="Arial" w:cs="Arial"/>
          <w:bCs/>
          <w:kern w:val="0"/>
          <w:sz w:val="20"/>
          <w:szCs w:val="24"/>
        </w:rPr>
        <w:t xml:space="preserve">changing AMF of </w:t>
      </w:r>
      <w:r w:rsidR="002B7551">
        <w:rPr>
          <w:rFonts w:ascii="Arial" w:eastAsiaTheme="minorEastAsia" w:hAnsi="Arial" w:cs="Arial"/>
          <w:bCs/>
          <w:kern w:val="0"/>
          <w:sz w:val="20"/>
          <w:szCs w:val="24"/>
        </w:rPr>
        <w:t>connected UEs</w:t>
      </w:r>
      <w:r>
        <w:rPr>
          <w:rFonts w:ascii="Arial" w:eastAsiaTheme="minorEastAsia" w:hAnsi="Arial" w:cs="Arial"/>
          <w:bCs/>
          <w:kern w:val="0"/>
          <w:sz w:val="20"/>
          <w:szCs w:val="24"/>
        </w:rPr>
        <w:t xml:space="preserve"> </w:t>
      </w:r>
      <w:r w:rsidR="005D211C">
        <w:rPr>
          <w:rFonts w:ascii="Arial" w:eastAsiaTheme="minorEastAsia" w:hAnsi="Arial" w:cs="Arial"/>
          <w:bCs/>
          <w:kern w:val="0"/>
          <w:sz w:val="20"/>
          <w:szCs w:val="24"/>
        </w:rPr>
        <w:t xml:space="preserve">are proposed </w:t>
      </w:r>
      <w:r w:rsidRPr="0090234F">
        <w:rPr>
          <w:rFonts w:ascii="Arial" w:eastAsiaTheme="minorEastAsia" w:hAnsi="Arial" w:cs="Arial"/>
          <w:bCs/>
          <w:kern w:val="0"/>
          <w:sz w:val="20"/>
          <w:szCs w:val="24"/>
        </w:rPr>
        <w:t>in TR</w:t>
      </w:r>
      <w:r w:rsidRPr="0090234F">
        <w:rPr>
          <w:rFonts w:ascii="Arial" w:eastAsiaTheme="minorEastAsia" w:hAnsi="Arial" w:cs="Arial" w:hint="eastAsia"/>
          <w:bCs/>
          <w:kern w:val="0"/>
          <w:sz w:val="20"/>
          <w:szCs w:val="24"/>
        </w:rPr>
        <w:t xml:space="preserve"> 38.799</w:t>
      </w:r>
      <w:r w:rsidR="00504C52">
        <w:rPr>
          <w:rFonts w:ascii="Arial" w:eastAsiaTheme="minorEastAsia" w:hAnsi="Arial" w:cs="Arial" w:hint="eastAsia"/>
          <w:bCs/>
          <w:kern w:val="0"/>
          <w:sz w:val="20"/>
          <w:szCs w:val="24"/>
        </w:rPr>
        <w:t xml:space="preserve"> </w:t>
      </w:r>
      <w:r w:rsidR="00504C52">
        <w:rPr>
          <w:rFonts w:ascii="Arial" w:eastAsiaTheme="minorEastAsia" w:hAnsi="Arial" w:cs="Arial"/>
          <w:bCs/>
          <w:kern w:val="0"/>
          <w:sz w:val="20"/>
          <w:szCs w:val="24"/>
        </w:rPr>
        <w:fldChar w:fldCharType="begin"/>
      </w:r>
      <w:r w:rsidR="00504C52">
        <w:rPr>
          <w:rFonts w:ascii="Arial" w:eastAsiaTheme="minorEastAsia" w:hAnsi="Arial" w:cs="Arial"/>
          <w:bCs/>
          <w:kern w:val="0"/>
          <w:sz w:val="20"/>
          <w:szCs w:val="24"/>
        </w:rPr>
        <w:instrText xml:space="preserve"> </w:instrText>
      </w:r>
      <w:r w:rsidR="00504C52">
        <w:rPr>
          <w:rFonts w:ascii="Arial" w:eastAsiaTheme="minorEastAsia" w:hAnsi="Arial" w:cs="Arial" w:hint="eastAsia"/>
          <w:bCs/>
          <w:kern w:val="0"/>
          <w:sz w:val="20"/>
          <w:szCs w:val="24"/>
        </w:rPr>
        <w:instrText>REF _Ref181879852 \r \h</w:instrText>
      </w:r>
      <w:r w:rsidR="00504C52">
        <w:rPr>
          <w:rFonts w:ascii="Arial" w:eastAsiaTheme="minorEastAsia" w:hAnsi="Arial" w:cs="Arial"/>
          <w:bCs/>
          <w:kern w:val="0"/>
          <w:sz w:val="20"/>
          <w:szCs w:val="24"/>
        </w:rPr>
        <w:instrText xml:space="preserve"> </w:instrText>
      </w:r>
      <w:r w:rsidR="00504C52">
        <w:rPr>
          <w:rFonts w:ascii="Arial" w:eastAsiaTheme="minorEastAsia" w:hAnsi="Arial" w:cs="Arial"/>
          <w:bCs/>
          <w:kern w:val="0"/>
          <w:sz w:val="20"/>
          <w:szCs w:val="24"/>
        </w:rPr>
      </w:r>
      <w:r w:rsidR="00504C52">
        <w:rPr>
          <w:rFonts w:ascii="Arial" w:eastAsiaTheme="minorEastAsia" w:hAnsi="Arial" w:cs="Arial"/>
          <w:bCs/>
          <w:kern w:val="0"/>
          <w:sz w:val="20"/>
          <w:szCs w:val="24"/>
        </w:rPr>
        <w:fldChar w:fldCharType="separate"/>
      </w:r>
      <w:r w:rsidR="00504C52">
        <w:rPr>
          <w:rFonts w:ascii="Arial" w:eastAsiaTheme="minorEastAsia" w:hAnsi="Arial" w:cs="Arial"/>
          <w:bCs/>
          <w:kern w:val="0"/>
          <w:sz w:val="20"/>
          <w:szCs w:val="24"/>
        </w:rPr>
        <w:t>[2]</w:t>
      </w:r>
      <w:r w:rsidR="00504C52">
        <w:rPr>
          <w:rFonts w:ascii="Arial" w:eastAsiaTheme="minorEastAsia" w:hAnsi="Arial" w:cs="Arial"/>
          <w:bCs/>
          <w:kern w:val="0"/>
          <w:sz w:val="20"/>
          <w:szCs w:val="24"/>
        </w:rPr>
        <w:fldChar w:fldCharType="end"/>
      </w:r>
      <w:r w:rsidRPr="0090234F">
        <w:rPr>
          <w:rFonts w:ascii="Arial" w:eastAsiaTheme="minorEastAsia" w:hAnsi="Arial" w:cs="Arial"/>
          <w:bCs/>
          <w:kern w:val="0"/>
          <w:sz w:val="20"/>
          <w:szCs w:val="24"/>
        </w:rPr>
        <w:t>.</w:t>
      </w:r>
      <w:r w:rsidRPr="0090234F">
        <w:rPr>
          <w:rFonts w:ascii="Arial" w:eastAsiaTheme="minorEastAsia" w:hAnsi="Arial" w:cs="Arial" w:hint="eastAsia"/>
          <w:bCs/>
          <w:kern w:val="0"/>
          <w:sz w:val="20"/>
          <w:szCs w:val="24"/>
        </w:rPr>
        <w:t xml:space="preserve"> </w:t>
      </w:r>
    </w:p>
    <w:p w14:paraId="130F2498" w14:textId="77777777" w:rsidR="00E67420" w:rsidRPr="006F1BFE" w:rsidRDefault="00E67420" w:rsidP="00E67420">
      <w:pPr>
        <w:spacing w:before="240" w:after="240"/>
        <w:rPr>
          <w:rFonts w:ascii="Arial" w:eastAsiaTheme="minorEastAsia" w:hAnsi="Arial" w:cs="Arial"/>
          <w:bCs/>
          <w:kern w:val="0"/>
          <w:sz w:val="20"/>
          <w:szCs w:val="24"/>
          <w:u w:val="single"/>
        </w:rPr>
      </w:pPr>
      <w:r w:rsidRPr="006F1BFE">
        <w:rPr>
          <w:rFonts w:ascii="Arial" w:eastAsiaTheme="minorEastAsia" w:hAnsi="Arial" w:cs="Arial"/>
          <w:bCs/>
          <w:kern w:val="0"/>
          <w:sz w:val="20"/>
          <w:szCs w:val="24"/>
          <w:u w:val="single"/>
        </w:rPr>
        <w:t>Option 1: Single WAB-gNB with a single cell using mobility registration update due to TAC change</w:t>
      </w:r>
      <w:r w:rsidRPr="006F1BFE">
        <w:rPr>
          <w:rFonts w:ascii="Arial" w:eastAsiaTheme="minorEastAsia" w:hAnsi="Arial" w:cs="Arial" w:hint="eastAsia"/>
          <w:bCs/>
          <w:kern w:val="0"/>
          <w:sz w:val="20"/>
          <w:szCs w:val="24"/>
          <w:u w:val="single"/>
        </w:rPr>
        <w:t>.</w:t>
      </w:r>
    </w:p>
    <w:p w14:paraId="46FB9E6E" w14:textId="77777777" w:rsidR="00E67420" w:rsidRPr="006F1BFE" w:rsidRDefault="00E67420" w:rsidP="00E67420">
      <w:pPr>
        <w:spacing w:before="240" w:after="240"/>
        <w:rPr>
          <w:rFonts w:ascii="Arial" w:eastAsiaTheme="minorEastAsia" w:hAnsi="Arial" w:cs="Arial"/>
          <w:bCs/>
          <w:kern w:val="0"/>
          <w:sz w:val="20"/>
          <w:szCs w:val="24"/>
          <w:u w:val="single"/>
        </w:rPr>
      </w:pPr>
      <w:r w:rsidRPr="006F1BFE">
        <w:rPr>
          <w:rFonts w:ascii="Arial" w:eastAsiaTheme="minorEastAsia" w:hAnsi="Arial" w:cs="Arial"/>
          <w:bCs/>
          <w:kern w:val="0"/>
          <w:sz w:val="20"/>
          <w:szCs w:val="24"/>
          <w:u w:val="single"/>
        </w:rPr>
        <w:t>Option 2: Single WAB-gNB with two cells with different TACs, using NG-based HO</w:t>
      </w:r>
      <w:r w:rsidRPr="006F1BFE">
        <w:rPr>
          <w:rFonts w:ascii="Arial" w:eastAsiaTheme="minorEastAsia" w:hAnsi="Arial" w:cs="Arial" w:hint="eastAsia"/>
          <w:bCs/>
          <w:kern w:val="0"/>
          <w:sz w:val="20"/>
          <w:szCs w:val="24"/>
          <w:u w:val="single"/>
        </w:rPr>
        <w:t>.</w:t>
      </w:r>
    </w:p>
    <w:p w14:paraId="64151B13" w14:textId="16F4B7ED" w:rsidR="00E67420" w:rsidRDefault="00E67420" w:rsidP="00E67420">
      <w:pPr>
        <w:spacing w:before="240" w:after="240"/>
        <w:rPr>
          <w:rFonts w:ascii="Arial" w:eastAsiaTheme="minorEastAsia" w:hAnsi="Arial" w:cs="Arial"/>
          <w:bCs/>
          <w:kern w:val="0"/>
          <w:sz w:val="20"/>
          <w:szCs w:val="24"/>
        </w:rPr>
      </w:pPr>
      <w:r w:rsidRPr="006F1BFE">
        <w:rPr>
          <w:rFonts w:ascii="Arial" w:eastAsiaTheme="minorEastAsia" w:hAnsi="Arial" w:cs="Arial"/>
          <w:bCs/>
          <w:kern w:val="0"/>
          <w:sz w:val="20"/>
          <w:szCs w:val="24"/>
          <w:u w:val="single"/>
        </w:rPr>
        <w:t>Option 3: Single WAB-gNB single cell without TAC change</w:t>
      </w:r>
      <w:r w:rsidRPr="006F1BFE">
        <w:rPr>
          <w:rFonts w:ascii="Arial" w:eastAsiaTheme="minorEastAsia" w:hAnsi="Arial" w:cs="Arial" w:hint="eastAsia"/>
          <w:bCs/>
          <w:kern w:val="0"/>
          <w:sz w:val="20"/>
          <w:szCs w:val="24"/>
          <w:u w:val="single"/>
        </w:rPr>
        <w:t>.</w:t>
      </w:r>
    </w:p>
    <w:p w14:paraId="2156C6D6" w14:textId="262157D1" w:rsidR="005F1814" w:rsidRDefault="002E309D" w:rsidP="00A20FC9">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 xml:space="preserve">Noted that </w:t>
      </w:r>
      <w:r w:rsidR="005D211C">
        <w:rPr>
          <w:rFonts w:ascii="Arial" w:eastAsiaTheme="minorEastAsia" w:hAnsi="Arial" w:cs="Arial" w:hint="eastAsia"/>
          <w:bCs/>
          <w:kern w:val="0"/>
          <w:sz w:val="20"/>
          <w:szCs w:val="24"/>
        </w:rPr>
        <w:t>O</w:t>
      </w:r>
      <w:r w:rsidR="005D211C">
        <w:rPr>
          <w:rFonts w:ascii="Arial" w:eastAsiaTheme="minorEastAsia" w:hAnsi="Arial" w:cs="Arial"/>
          <w:bCs/>
          <w:kern w:val="0"/>
          <w:sz w:val="20"/>
          <w:szCs w:val="24"/>
        </w:rPr>
        <w:t xml:space="preserve">ption 1 has been discussed by SA2 during the SI phase, </w:t>
      </w:r>
      <w:r>
        <w:rPr>
          <w:rFonts w:ascii="Arial" w:eastAsiaTheme="minorEastAsia" w:hAnsi="Arial" w:cs="Arial"/>
          <w:bCs/>
          <w:kern w:val="0"/>
          <w:sz w:val="20"/>
          <w:szCs w:val="24"/>
        </w:rPr>
        <w:t>but</w:t>
      </w:r>
      <w:r w:rsidR="005D211C">
        <w:rPr>
          <w:rFonts w:ascii="Arial" w:eastAsiaTheme="minorEastAsia" w:hAnsi="Arial" w:cs="Arial"/>
          <w:bCs/>
          <w:kern w:val="0"/>
          <w:sz w:val="20"/>
          <w:szCs w:val="24"/>
        </w:rPr>
        <w:t xml:space="preserve"> it was not adopted.</w:t>
      </w:r>
      <w:r>
        <w:rPr>
          <w:rFonts w:ascii="Arial" w:eastAsiaTheme="minorEastAsia" w:hAnsi="Arial" w:cs="Arial"/>
          <w:bCs/>
          <w:kern w:val="0"/>
          <w:sz w:val="20"/>
          <w:szCs w:val="24"/>
        </w:rPr>
        <w:t xml:space="preserve"> Option 3 declares TAC is unchanged in cased of AMF reselection</w:t>
      </w:r>
      <w:r w:rsidR="005D211C">
        <w:rPr>
          <w:rFonts w:ascii="Arial" w:eastAsiaTheme="minorEastAsia" w:hAnsi="Arial" w:cs="Arial"/>
          <w:bCs/>
          <w:kern w:val="0"/>
          <w:sz w:val="20"/>
          <w:szCs w:val="24"/>
        </w:rPr>
        <w:t xml:space="preserve">, </w:t>
      </w:r>
      <w:r>
        <w:rPr>
          <w:rFonts w:ascii="Arial" w:eastAsiaTheme="minorEastAsia" w:hAnsi="Arial" w:cs="Arial"/>
          <w:bCs/>
          <w:kern w:val="0"/>
          <w:sz w:val="20"/>
          <w:szCs w:val="24"/>
        </w:rPr>
        <w:t>however</w:t>
      </w:r>
      <w:r w:rsidR="002B7551" w:rsidRPr="0090234F">
        <w:rPr>
          <w:rFonts w:ascii="Arial" w:eastAsiaTheme="minorEastAsia" w:hAnsi="Arial" w:cs="Arial"/>
          <w:bCs/>
          <w:kern w:val="0"/>
          <w:sz w:val="20"/>
          <w:szCs w:val="24"/>
        </w:rPr>
        <w:t xml:space="preserve">, </w:t>
      </w:r>
      <w:r w:rsidR="00780AF5">
        <w:rPr>
          <w:rFonts w:ascii="Arial" w:eastAsiaTheme="minorEastAsia" w:hAnsi="Arial" w:cs="Arial"/>
          <w:bCs/>
          <w:kern w:val="0"/>
          <w:sz w:val="20"/>
          <w:szCs w:val="24"/>
        </w:rPr>
        <w:t xml:space="preserve">SA2 has concluded </w:t>
      </w:r>
      <w:r w:rsidR="002B7551" w:rsidRPr="0090234F">
        <w:rPr>
          <w:rFonts w:ascii="Arial" w:eastAsiaTheme="minorEastAsia" w:hAnsi="Arial" w:cs="Arial"/>
          <w:bCs/>
          <w:kern w:val="0"/>
          <w:sz w:val="20"/>
          <w:szCs w:val="24"/>
        </w:rPr>
        <w:t xml:space="preserve">the TAC(s) the WAB-gNB broadcasts should change </w:t>
      </w:r>
      <w:r w:rsidR="009138CC">
        <w:rPr>
          <w:rFonts w:ascii="Arial" w:eastAsiaTheme="minorEastAsia" w:hAnsi="Arial" w:cs="Arial"/>
          <w:bCs/>
          <w:kern w:val="0"/>
          <w:sz w:val="20"/>
          <w:szCs w:val="24"/>
        </w:rPr>
        <w:t xml:space="preserve">in addition to </w:t>
      </w:r>
      <w:r w:rsidR="006F1BFE">
        <w:rPr>
          <w:rFonts w:ascii="Arial" w:eastAsiaTheme="minorEastAsia" w:hAnsi="Arial" w:cs="Arial"/>
          <w:bCs/>
          <w:kern w:val="0"/>
          <w:sz w:val="20"/>
          <w:szCs w:val="24"/>
        </w:rPr>
        <w:t xml:space="preserve">the </w:t>
      </w:r>
      <w:r w:rsidR="009138CC">
        <w:rPr>
          <w:rFonts w:ascii="Arial" w:eastAsiaTheme="minorEastAsia" w:hAnsi="Arial" w:cs="Arial"/>
          <w:bCs/>
          <w:kern w:val="0"/>
          <w:sz w:val="20"/>
          <w:szCs w:val="24"/>
        </w:rPr>
        <w:t xml:space="preserve">Cell ID </w:t>
      </w:r>
      <w:r w:rsidR="002B7551" w:rsidRPr="0090234F">
        <w:rPr>
          <w:rFonts w:ascii="Arial" w:eastAsiaTheme="minorEastAsia" w:hAnsi="Arial" w:cs="Arial"/>
          <w:bCs/>
          <w:kern w:val="0"/>
          <w:sz w:val="20"/>
          <w:szCs w:val="24"/>
        </w:rPr>
        <w:t>in that case</w:t>
      </w:r>
      <w:r w:rsidR="006F1BFE">
        <w:rPr>
          <w:rFonts w:ascii="Arial" w:eastAsiaTheme="minorEastAsia" w:hAnsi="Arial" w:cs="Arial"/>
          <w:bCs/>
          <w:kern w:val="0"/>
          <w:sz w:val="20"/>
          <w:szCs w:val="24"/>
        </w:rPr>
        <w:t xml:space="preserve"> as</w:t>
      </w:r>
      <w:r w:rsidR="002B7551" w:rsidRPr="0090234F">
        <w:rPr>
          <w:rFonts w:ascii="Arial" w:eastAsiaTheme="minorEastAsia" w:hAnsi="Arial" w:cs="Arial"/>
          <w:bCs/>
          <w:kern w:val="0"/>
          <w:sz w:val="20"/>
          <w:szCs w:val="24"/>
        </w:rPr>
        <w:t xml:space="preserve"> the new AMF(s) </w:t>
      </w:r>
      <w:r>
        <w:rPr>
          <w:rFonts w:ascii="Arial" w:eastAsiaTheme="minorEastAsia" w:hAnsi="Arial" w:cs="Arial"/>
          <w:bCs/>
          <w:kern w:val="0"/>
          <w:sz w:val="20"/>
          <w:szCs w:val="24"/>
        </w:rPr>
        <w:t xml:space="preserve">control </w:t>
      </w:r>
      <w:r w:rsidR="002B7551" w:rsidRPr="0090234F">
        <w:rPr>
          <w:rFonts w:ascii="Arial" w:eastAsiaTheme="minorEastAsia" w:hAnsi="Arial" w:cs="Arial"/>
          <w:bCs/>
          <w:kern w:val="0"/>
          <w:sz w:val="20"/>
          <w:szCs w:val="24"/>
        </w:rPr>
        <w:t>different TAs compared to the old AMF(s).</w:t>
      </w:r>
      <w:r w:rsidR="002B7551" w:rsidRPr="0090234F">
        <w:rPr>
          <w:rFonts w:ascii="Arial" w:eastAsiaTheme="minorEastAsia" w:hAnsi="Arial" w:cs="Arial" w:hint="eastAsia"/>
          <w:bCs/>
          <w:kern w:val="0"/>
          <w:sz w:val="20"/>
          <w:szCs w:val="24"/>
        </w:rPr>
        <w:t xml:space="preserve"> </w:t>
      </w:r>
      <w:r w:rsidR="002B7551" w:rsidRPr="0090234F">
        <w:rPr>
          <w:rFonts w:ascii="Arial" w:eastAsiaTheme="minorEastAsia" w:hAnsi="Arial" w:cs="Arial"/>
          <w:bCs/>
          <w:kern w:val="0"/>
          <w:sz w:val="20"/>
          <w:szCs w:val="24"/>
        </w:rPr>
        <w:t>S</w:t>
      </w:r>
      <w:r w:rsidR="002B7551" w:rsidRPr="0090234F">
        <w:rPr>
          <w:rFonts w:ascii="Arial" w:eastAsiaTheme="minorEastAsia" w:hAnsi="Arial" w:cs="Arial" w:hint="eastAsia"/>
          <w:bCs/>
          <w:kern w:val="0"/>
          <w:sz w:val="20"/>
          <w:szCs w:val="24"/>
        </w:rPr>
        <w:t>o,</w:t>
      </w:r>
      <w:r w:rsidR="006F1BFE">
        <w:rPr>
          <w:rFonts w:ascii="Arial" w:eastAsiaTheme="minorEastAsia" w:hAnsi="Arial" w:cs="Arial"/>
          <w:bCs/>
          <w:kern w:val="0"/>
          <w:sz w:val="20"/>
          <w:szCs w:val="24"/>
        </w:rPr>
        <w:t xml:space="preserve"> neither Option 1 nor Option 3 is aligned with SA2’s conclusion</w:t>
      </w:r>
      <w:r>
        <w:rPr>
          <w:rFonts w:ascii="Arial" w:eastAsiaTheme="minorEastAsia" w:hAnsi="Arial" w:cs="Arial"/>
          <w:bCs/>
          <w:kern w:val="0"/>
          <w:sz w:val="20"/>
          <w:szCs w:val="24"/>
        </w:rPr>
        <w:t xml:space="preserve">. </w:t>
      </w:r>
      <w:r w:rsidR="006F1BFE">
        <w:rPr>
          <w:rFonts w:ascii="Arial" w:eastAsiaTheme="minorEastAsia" w:hAnsi="Arial" w:cs="Arial"/>
          <w:bCs/>
          <w:kern w:val="0"/>
          <w:sz w:val="20"/>
          <w:szCs w:val="24"/>
        </w:rPr>
        <w:t>What’s more</w:t>
      </w:r>
      <w:r w:rsidR="009138CC">
        <w:rPr>
          <w:rFonts w:ascii="Arial" w:eastAsiaTheme="minorEastAsia" w:hAnsi="Arial" w:cs="Arial"/>
          <w:bCs/>
          <w:kern w:val="0"/>
          <w:sz w:val="20"/>
          <w:szCs w:val="24"/>
        </w:rPr>
        <w:t>, Option 1 and Option 3 are NAS based solutions</w:t>
      </w:r>
      <w:r w:rsidR="006F1BFE">
        <w:rPr>
          <w:rFonts w:ascii="Arial" w:eastAsiaTheme="minorEastAsia" w:hAnsi="Arial" w:cs="Arial"/>
          <w:bCs/>
          <w:kern w:val="0"/>
          <w:sz w:val="20"/>
          <w:szCs w:val="24"/>
        </w:rPr>
        <w:t>.</w:t>
      </w:r>
      <w:r w:rsidR="009138CC">
        <w:rPr>
          <w:rFonts w:ascii="Arial" w:eastAsiaTheme="minorEastAsia" w:hAnsi="Arial" w:cs="Arial"/>
          <w:bCs/>
          <w:kern w:val="0"/>
          <w:sz w:val="20"/>
          <w:szCs w:val="24"/>
        </w:rPr>
        <w:t xml:space="preserve"> </w:t>
      </w:r>
      <w:r w:rsidR="006F1BFE">
        <w:rPr>
          <w:rFonts w:ascii="Arial" w:eastAsiaTheme="minorEastAsia" w:hAnsi="Arial" w:cs="Arial"/>
          <w:bCs/>
          <w:kern w:val="0"/>
          <w:sz w:val="20"/>
          <w:szCs w:val="24"/>
        </w:rPr>
        <w:t>T</w:t>
      </w:r>
      <w:r w:rsidR="009138CC">
        <w:rPr>
          <w:rFonts w:ascii="Arial" w:eastAsiaTheme="minorEastAsia" w:hAnsi="Arial" w:cs="Arial"/>
          <w:bCs/>
          <w:kern w:val="0"/>
          <w:sz w:val="20"/>
          <w:szCs w:val="24"/>
        </w:rPr>
        <w:t xml:space="preserve">hey are out of RAN scope, so </w:t>
      </w:r>
      <w:r w:rsidR="00137AF7">
        <w:rPr>
          <w:rFonts w:ascii="Arial" w:eastAsiaTheme="minorEastAsia" w:hAnsi="Arial" w:cs="Arial"/>
          <w:bCs/>
          <w:kern w:val="0"/>
          <w:sz w:val="20"/>
          <w:szCs w:val="24"/>
        </w:rPr>
        <w:t>it’s not appropriate to</w:t>
      </w:r>
      <w:r w:rsidR="009138CC">
        <w:rPr>
          <w:rFonts w:ascii="Arial" w:eastAsiaTheme="minorEastAsia" w:hAnsi="Arial" w:cs="Arial"/>
          <w:bCs/>
          <w:kern w:val="0"/>
          <w:sz w:val="20"/>
          <w:szCs w:val="24"/>
        </w:rPr>
        <w:t xml:space="preserve"> discuss them</w:t>
      </w:r>
      <w:r w:rsidR="00137AF7">
        <w:rPr>
          <w:rFonts w:ascii="Arial" w:eastAsiaTheme="minorEastAsia" w:hAnsi="Arial" w:cs="Arial"/>
          <w:bCs/>
          <w:kern w:val="0"/>
          <w:sz w:val="20"/>
          <w:szCs w:val="24"/>
        </w:rPr>
        <w:t xml:space="preserve"> in RAN3</w:t>
      </w:r>
      <w:r w:rsidR="009138CC">
        <w:rPr>
          <w:rFonts w:ascii="Arial" w:eastAsiaTheme="minorEastAsia" w:hAnsi="Arial" w:cs="Arial"/>
          <w:bCs/>
          <w:kern w:val="0"/>
          <w:sz w:val="20"/>
          <w:szCs w:val="24"/>
        </w:rPr>
        <w:t xml:space="preserve">.It can be observed </w:t>
      </w:r>
      <w:r w:rsidR="00F447B3" w:rsidRPr="00F447B3">
        <w:rPr>
          <w:rFonts w:ascii="Arial" w:eastAsiaTheme="minorEastAsia" w:hAnsi="Arial" w:cs="Arial"/>
          <w:bCs/>
          <w:kern w:val="0"/>
          <w:sz w:val="20"/>
          <w:szCs w:val="24"/>
        </w:rPr>
        <w:t xml:space="preserve">the </w:t>
      </w:r>
      <w:r w:rsidR="00A20FC9">
        <w:rPr>
          <w:rFonts w:ascii="Arial" w:eastAsiaTheme="minorEastAsia" w:hAnsi="Arial" w:cs="Arial"/>
          <w:bCs/>
          <w:kern w:val="0"/>
          <w:sz w:val="20"/>
          <w:szCs w:val="24"/>
        </w:rPr>
        <w:t xml:space="preserve">solution captured </w:t>
      </w:r>
      <w:r w:rsidR="009138CC">
        <w:rPr>
          <w:rFonts w:ascii="Arial" w:eastAsiaTheme="minorEastAsia" w:hAnsi="Arial" w:cs="Arial"/>
          <w:bCs/>
          <w:kern w:val="0"/>
          <w:sz w:val="20"/>
          <w:szCs w:val="24"/>
        </w:rPr>
        <w:t>by</w:t>
      </w:r>
      <w:r w:rsidR="00A20FC9">
        <w:rPr>
          <w:rFonts w:ascii="Arial" w:eastAsiaTheme="minorEastAsia" w:hAnsi="Arial" w:cs="Arial"/>
          <w:bCs/>
          <w:kern w:val="0"/>
          <w:sz w:val="20"/>
          <w:szCs w:val="24"/>
        </w:rPr>
        <w:t xml:space="preserve"> SA2 for </w:t>
      </w:r>
      <w:r w:rsidR="00F447B3">
        <w:rPr>
          <w:rFonts w:ascii="Arial" w:eastAsiaTheme="minorEastAsia" w:hAnsi="Arial" w:cs="Arial" w:hint="eastAsia"/>
          <w:bCs/>
          <w:kern w:val="0"/>
          <w:sz w:val="20"/>
          <w:szCs w:val="24"/>
        </w:rPr>
        <w:t>chang</w:t>
      </w:r>
      <w:r w:rsidR="00A20FC9">
        <w:rPr>
          <w:rFonts w:ascii="Arial" w:eastAsiaTheme="minorEastAsia" w:hAnsi="Arial" w:cs="Arial"/>
          <w:bCs/>
          <w:kern w:val="0"/>
          <w:sz w:val="20"/>
          <w:szCs w:val="24"/>
        </w:rPr>
        <w:t>ing</w:t>
      </w:r>
      <w:r w:rsidR="00F447B3" w:rsidRPr="00F447B3">
        <w:rPr>
          <w:rFonts w:ascii="Arial" w:eastAsiaTheme="minorEastAsia" w:hAnsi="Arial" w:cs="Arial"/>
          <w:bCs/>
          <w:kern w:val="0"/>
          <w:sz w:val="20"/>
          <w:szCs w:val="24"/>
        </w:rPr>
        <w:t xml:space="preserve"> </w:t>
      </w:r>
      <w:r w:rsidR="00F447B3">
        <w:rPr>
          <w:rFonts w:ascii="Arial" w:eastAsiaTheme="minorEastAsia" w:hAnsi="Arial" w:cs="Arial" w:hint="eastAsia"/>
          <w:bCs/>
          <w:kern w:val="0"/>
          <w:sz w:val="20"/>
          <w:szCs w:val="24"/>
        </w:rPr>
        <w:t>UE</w:t>
      </w:r>
      <w:r w:rsidR="00F447B3">
        <w:rPr>
          <w:rFonts w:ascii="Arial" w:eastAsiaTheme="minorEastAsia" w:hAnsi="Arial" w:cs="Arial"/>
          <w:bCs/>
          <w:kern w:val="0"/>
          <w:sz w:val="20"/>
          <w:szCs w:val="24"/>
        </w:rPr>
        <w:t>’</w:t>
      </w:r>
      <w:r w:rsidR="00F447B3">
        <w:rPr>
          <w:rFonts w:ascii="Arial" w:eastAsiaTheme="minorEastAsia" w:hAnsi="Arial" w:cs="Arial" w:hint="eastAsia"/>
          <w:bCs/>
          <w:kern w:val="0"/>
          <w:sz w:val="20"/>
          <w:szCs w:val="24"/>
        </w:rPr>
        <w:t xml:space="preserve">s </w:t>
      </w:r>
      <w:r w:rsidR="00F447B3" w:rsidRPr="00F447B3">
        <w:rPr>
          <w:rFonts w:ascii="Arial" w:eastAsiaTheme="minorEastAsia" w:hAnsi="Arial" w:cs="Arial"/>
          <w:bCs/>
          <w:kern w:val="0"/>
          <w:sz w:val="20"/>
          <w:szCs w:val="24"/>
        </w:rPr>
        <w:t xml:space="preserve">AMF </w:t>
      </w:r>
      <w:r w:rsidR="0033598D">
        <w:rPr>
          <w:rFonts w:ascii="Arial" w:eastAsiaTheme="minorEastAsia" w:hAnsi="Arial" w:cs="Arial" w:hint="eastAsia"/>
          <w:bCs/>
          <w:kern w:val="0"/>
          <w:sz w:val="20"/>
          <w:szCs w:val="24"/>
        </w:rPr>
        <w:t>is</w:t>
      </w:r>
      <w:r w:rsidR="0033598D">
        <w:rPr>
          <w:rFonts w:ascii="Arial" w:eastAsiaTheme="minorEastAsia" w:hAnsi="Arial" w:cs="Arial"/>
          <w:bCs/>
          <w:kern w:val="0"/>
          <w:sz w:val="20"/>
          <w:szCs w:val="24"/>
        </w:rPr>
        <w:t xml:space="preserve"> based on</w:t>
      </w:r>
      <w:r w:rsidR="00C62C0E">
        <w:rPr>
          <w:rFonts w:ascii="Arial" w:eastAsiaTheme="minorEastAsia" w:hAnsi="Arial" w:cs="Arial"/>
          <w:bCs/>
          <w:kern w:val="0"/>
          <w:sz w:val="20"/>
          <w:szCs w:val="24"/>
        </w:rPr>
        <w:t xml:space="preserve"> the scenario where</w:t>
      </w:r>
      <w:r w:rsidR="00F447B3" w:rsidRPr="00F447B3">
        <w:rPr>
          <w:rFonts w:ascii="Arial" w:eastAsiaTheme="minorEastAsia" w:hAnsi="Arial" w:cs="Arial"/>
          <w:bCs/>
          <w:kern w:val="0"/>
          <w:sz w:val="20"/>
          <w:szCs w:val="24"/>
        </w:rPr>
        <w:t xml:space="preserve"> the gNB ID</w:t>
      </w:r>
      <w:r w:rsidR="00C62C0E">
        <w:rPr>
          <w:rFonts w:ascii="Arial" w:eastAsiaTheme="minorEastAsia" w:hAnsi="Arial" w:cs="Arial"/>
          <w:bCs/>
          <w:kern w:val="0"/>
          <w:sz w:val="20"/>
          <w:szCs w:val="24"/>
        </w:rPr>
        <w:t xml:space="preserve"> is configured with a different gNB-ID </w:t>
      </w:r>
      <w:r w:rsidR="00EC4AA1">
        <w:rPr>
          <w:rFonts w:ascii="Arial" w:eastAsiaTheme="minorEastAsia" w:hAnsi="Arial" w:cs="Arial"/>
          <w:bCs/>
          <w:kern w:val="0"/>
          <w:sz w:val="20"/>
          <w:szCs w:val="24"/>
        </w:rPr>
        <w:t xml:space="preserve">if </w:t>
      </w:r>
      <w:r w:rsidR="009138CC">
        <w:rPr>
          <w:rFonts w:ascii="Arial" w:eastAsiaTheme="minorEastAsia" w:hAnsi="Arial" w:cs="Arial"/>
          <w:bCs/>
          <w:kern w:val="0"/>
          <w:sz w:val="20"/>
          <w:szCs w:val="24"/>
        </w:rPr>
        <w:t xml:space="preserve">the </w:t>
      </w:r>
      <w:r w:rsidR="00C62C0E">
        <w:rPr>
          <w:rFonts w:ascii="Arial" w:eastAsiaTheme="minorEastAsia" w:hAnsi="Arial" w:cs="Arial"/>
          <w:bCs/>
          <w:kern w:val="0"/>
          <w:sz w:val="20"/>
          <w:szCs w:val="24"/>
        </w:rPr>
        <w:t xml:space="preserve">AMF </w:t>
      </w:r>
      <w:r w:rsidR="009138CC">
        <w:rPr>
          <w:rFonts w:ascii="Arial" w:eastAsiaTheme="minorEastAsia" w:hAnsi="Arial" w:cs="Arial"/>
          <w:bCs/>
          <w:kern w:val="0"/>
          <w:sz w:val="20"/>
          <w:szCs w:val="24"/>
        </w:rPr>
        <w:t xml:space="preserve">connecting </w:t>
      </w:r>
      <w:r w:rsidR="00C62C0E">
        <w:rPr>
          <w:rFonts w:ascii="Arial" w:eastAsiaTheme="minorEastAsia" w:hAnsi="Arial" w:cs="Arial"/>
          <w:bCs/>
          <w:kern w:val="0"/>
          <w:sz w:val="20"/>
          <w:szCs w:val="24"/>
        </w:rPr>
        <w:t>WAB-gNB changes</w:t>
      </w:r>
      <w:r w:rsidR="00F447B3" w:rsidRPr="00F447B3">
        <w:rPr>
          <w:rFonts w:ascii="Arial" w:eastAsiaTheme="minorEastAsia" w:hAnsi="Arial" w:cs="Arial"/>
          <w:bCs/>
          <w:kern w:val="0"/>
          <w:sz w:val="20"/>
          <w:szCs w:val="24"/>
        </w:rPr>
        <w:t>.</w:t>
      </w:r>
      <w:r w:rsidR="00691474">
        <w:rPr>
          <w:rFonts w:ascii="Arial" w:eastAsiaTheme="minorEastAsia" w:hAnsi="Arial" w:cs="Arial" w:hint="eastAsia"/>
          <w:bCs/>
          <w:kern w:val="0"/>
          <w:sz w:val="20"/>
          <w:szCs w:val="24"/>
        </w:rPr>
        <w:t xml:space="preserve"> </w:t>
      </w:r>
      <w:r w:rsidR="002B7551">
        <w:rPr>
          <w:rFonts w:ascii="Arial" w:eastAsiaTheme="minorEastAsia" w:hAnsi="Arial" w:cs="Arial"/>
          <w:bCs/>
          <w:kern w:val="0"/>
          <w:sz w:val="20"/>
          <w:szCs w:val="24"/>
        </w:rPr>
        <w:t xml:space="preserve">There is a note saying that </w:t>
      </w:r>
      <w:r w:rsidR="00EC4AA1">
        <w:rPr>
          <w:rFonts w:ascii="Arial" w:eastAsiaTheme="minorEastAsia" w:hAnsi="Arial" w:cs="Arial"/>
          <w:bCs/>
          <w:kern w:val="0"/>
          <w:sz w:val="20"/>
          <w:szCs w:val="24"/>
        </w:rPr>
        <w:t xml:space="preserve">SA2 needs to check with RAN3 </w:t>
      </w:r>
      <w:r w:rsidR="00C663EF">
        <w:rPr>
          <w:rFonts w:ascii="Arial" w:eastAsiaTheme="minorEastAsia" w:hAnsi="Arial" w:cs="Arial"/>
          <w:bCs/>
          <w:kern w:val="0"/>
          <w:sz w:val="20"/>
          <w:szCs w:val="24"/>
        </w:rPr>
        <w:t xml:space="preserve">if </w:t>
      </w:r>
      <w:r w:rsidR="00EC4AA1">
        <w:rPr>
          <w:rFonts w:ascii="Arial" w:eastAsiaTheme="minorEastAsia" w:hAnsi="Arial" w:cs="Arial"/>
          <w:bCs/>
          <w:kern w:val="0"/>
          <w:sz w:val="20"/>
          <w:szCs w:val="24"/>
        </w:rPr>
        <w:t>it</w:t>
      </w:r>
      <w:r w:rsidR="00C663EF">
        <w:rPr>
          <w:rFonts w:ascii="Arial" w:eastAsiaTheme="minorEastAsia" w:hAnsi="Arial" w:cs="Arial"/>
          <w:bCs/>
          <w:kern w:val="0"/>
          <w:sz w:val="20"/>
          <w:szCs w:val="24"/>
        </w:rPr>
        <w:t xml:space="preserve"> is</w:t>
      </w:r>
      <w:r w:rsidR="00EC4AA1">
        <w:rPr>
          <w:rFonts w:ascii="Arial" w:eastAsiaTheme="minorEastAsia" w:hAnsi="Arial" w:cs="Arial"/>
          <w:bCs/>
          <w:kern w:val="0"/>
          <w:sz w:val="20"/>
          <w:szCs w:val="24"/>
        </w:rPr>
        <w:t xml:space="preserve"> possible to keep the gNB-ID unchanged.</w:t>
      </w:r>
      <w:r w:rsidR="00137AF7">
        <w:rPr>
          <w:rFonts w:ascii="Arial" w:eastAsiaTheme="minorEastAsia" w:hAnsi="Arial" w:cs="Arial"/>
          <w:bCs/>
          <w:kern w:val="0"/>
          <w:sz w:val="20"/>
          <w:szCs w:val="24"/>
        </w:rPr>
        <w:t xml:space="preserve"> So, the leftover issue for RAN3 is whether the NG</w:t>
      </w:r>
      <w:r w:rsidR="006F1BFE">
        <w:rPr>
          <w:rFonts w:ascii="Arial" w:eastAsiaTheme="minorEastAsia" w:hAnsi="Arial" w:cs="Arial"/>
          <w:bCs/>
          <w:kern w:val="0"/>
          <w:sz w:val="20"/>
          <w:szCs w:val="24"/>
        </w:rPr>
        <w:t>-</w:t>
      </w:r>
      <w:r w:rsidR="00137AF7">
        <w:rPr>
          <w:rFonts w:ascii="Arial" w:eastAsiaTheme="minorEastAsia" w:hAnsi="Arial" w:cs="Arial"/>
          <w:bCs/>
          <w:kern w:val="0"/>
          <w:sz w:val="20"/>
          <w:szCs w:val="24"/>
        </w:rPr>
        <w:t>handover solution for changing AMF of connected UEs is feasible when gNB-ID is unchanged</w:t>
      </w:r>
      <w:r w:rsidR="00C663EF">
        <w:rPr>
          <w:rFonts w:ascii="Arial" w:eastAsiaTheme="minorEastAsia" w:hAnsi="Arial" w:cs="Arial"/>
          <w:bCs/>
          <w:kern w:val="0"/>
          <w:sz w:val="20"/>
          <w:szCs w:val="24"/>
        </w:rPr>
        <w:t>, i.e., whether Option 2 is workable.</w:t>
      </w:r>
    </w:p>
    <w:p w14:paraId="60D1CCF3" w14:textId="693E7031" w:rsidR="00691474" w:rsidRPr="00A20FC9" w:rsidRDefault="00691474" w:rsidP="00A20FC9">
      <w:pPr>
        <w:spacing w:before="240" w:after="240"/>
        <w:rPr>
          <w:rFonts w:ascii="Arial" w:eastAsiaTheme="minorEastAsia" w:hAnsi="Arial" w:cs="Arial"/>
          <w:b/>
          <w:bCs/>
          <w:kern w:val="0"/>
          <w:sz w:val="20"/>
          <w:szCs w:val="24"/>
        </w:rPr>
      </w:pPr>
      <w:r w:rsidRPr="00A20FC9">
        <w:rPr>
          <w:rFonts w:ascii="Arial" w:eastAsiaTheme="minorEastAsia" w:hAnsi="Arial" w:cs="Arial"/>
          <w:b/>
          <w:bCs/>
          <w:kern w:val="0"/>
          <w:sz w:val="20"/>
          <w:szCs w:val="24"/>
        </w:rPr>
        <w:t xml:space="preserve">Observation </w:t>
      </w:r>
      <w:r w:rsidR="00C62C0E">
        <w:rPr>
          <w:rFonts w:ascii="Arial" w:eastAsiaTheme="minorEastAsia" w:hAnsi="Arial" w:cs="Arial"/>
          <w:b/>
          <w:bCs/>
          <w:kern w:val="0"/>
          <w:sz w:val="20"/>
          <w:szCs w:val="24"/>
        </w:rPr>
        <w:t>3</w:t>
      </w:r>
      <w:r w:rsidRPr="00A20FC9">
        <w:rPr>
          <w:rFonts w:ascii="Arial" w:eastAsiaTheme="minorEastAsia" w:hAnsi="Arial" w:cs="Arial"/>
          <w:b/>
          <w:bCs/>
          <w:kern w:val="0"/>
          <w:sz w:val="20"/>
          <w:szCs w:val="24"/>
        </w:rPr>
        <w:t>:</w:t>
      </w:r>
      <w:r w:rsidR="005D211C">
        <w:rPr>
          <w:rFonts w:ascii="Arial" w:eastAsiaTheme="minorEastAsia" w:hAnsi="Arial" w:cs="Arial"/>
          <w:b/>
          <w:bCs/>
          <w:kern w:val="0"/>
          <w:sz w:val="20"/>
          <w:szCs w:val="24"/>
        </w:rPr>
        <w:t xml:space="preserve"> </w:t>
      </w:r>
      <w:r w:rsidR="00EC4AA1">
        <w:rPr>
          <w:rFonts w:ascii="Arial" w:eastAsiaTheme="minorEastAsia" w:hAnsi="Arial" w:cs="Arial"/>
          <w:b/>
          <w:bCs/>
          <w:kern w:val="0"/>
          <w:sz w:val="20"/>
          <w:szCs w:val="24"/>
        </w:rPr>
        <w:t xml:space="preserve">The leftover issue is whether </w:t>
      </w:r>
      <w:r w:rsidR="00137AF7">
        <w:rPr>
          <w:rFonts w:ascii="Arial" w:eastAsiaTheme="minorEastAsia" w:hAnsi="Arial" w:cs="Arial"/>
          <w:b/>
          <w:bCs/>
          <w:kern w:val="0"/>
          <w:sz w:val="20"/>
          <w:szCs w:val="24"/>
        </w:rPr>
        <w:t>the NG</w:t>
      </w:r>
      <w:r w:rsidR="006F1BFE">
        <w:rPr>
          <w:rFonts w:ascii="Arial" w:eastAsiaTheme="minorEastAsia" w:hAnsi="Arial" w:cs="Arial"/>
          <w:b/>
          <w:bCs/>
          <w:kern w:val="0"/>
          <w:sz w:val="20"/>
          <w:szCs w:val="24"/>
        </w:rPr>
        <w:t>-</w:t>
      </w:r>
      <w:r w:rsidR="00137AF7">
        <w:rPr>
          <w:rFonts w:ascii="Arial" w:eastAsiaTheme="minorEastAsia" w:hAnsi="Arial" w:cs="Arial"/>
          <w:b/>
          <w:bCs/>
          <w:kern w:val="0"/>
          <w:sz w:val="20"/>
          <w:szCs w:val="24"/>
        </w:rPr>
        <w:t xml:space="preserve">handover solution </w:t>
      </w:r>
      <w:r w:rsidR="00C663EF">
        <w:rPr>
          <w:rFonts w:ascii="Arial" w:eastAsiaTheme="minorEastAsia" w:hAnsi="Arial" w:cs="Arial"/>
          <w:b/>
          <w:bCs/>
          <w:kern w:val="0"/>
          <w:sz w:val="20"/>
          <w:szCs w:val="24"/>
        </w:rPr>
        <w:t xml:space="preserve">is workable when </w:t>
      </w:r>
      <w:r w:rsidR="00EC4AA1">
        <w:rPr>
          <w:rFonts w:ascii="Arial" w:eastAsiaTheme="minorEastAsia" w:hAnsi="Arial" w:cs="Arial"/>
          <w:b/>
          <w:bCs/>
          <w:kern w:val="0"/>
          <w:sz w:val="20"/>
          <w:szCs w:val="24"/>
        </w:rPr>
        <w:t xml:space="preserve">the gNB-ID </w:t>
      </w:r>
      <w:r w:rsidR="00C663EF">
        <w:rPr>
          <w:rFonts w:ascii="Arial" w:eastAsiaTheme="minorEastAsia" w:hAnsi="Arial" w:cs="Arial"/>
          <w:b/>
          <w:bCs/>
          <w:kern w:val="0"/>
          <w:sz w:val="20"/>
          <w:szCs w:val="24"/>
        </w:rPr>
        <w:t xml:space="preserve">is </w:t>
      </w:r>
      <w:r w:rsidR="00EC4AA1">
        <w:rPr>
          <w:rFonts w:ascii="Arial" w:eastAsiaTheme="minorEastAsia" w:hAnsi="Arial" w:cs="Arial"/>
          <w:b/>
          <w:bCs/>
          <w:kern w:val="0"/>
          <w:sz w:val="20"/>
          <w:szCs w:val="24"/>
        </w:rPr>
        <w:t>unchanged</w:t>
      </w:r>
      <w:r w:rsidR="00F2511F">
        <w:rPr>
          <w:rFonts w:ascii="Arial" w:eastAsiaTheme="minorEastAsia" w:hAnsi="Arial" w:cs="Arial"/>
          <w:b/>
          <w:bCs/>
          <w:kern w:val="0"/>
          <w:sz w:val="20"/>
          <w:szCs w:val="24"/>
        </w:rPr>
        <w:t xml:space="preserve"> for WAB-gNB</w:t>
      </w:r>
      <w:r w:rsidR="00C62C0E">
        <w:rPr>
          <w:rFonts w:ascii="Arial" w:eastAsiaTheme="minorEastAsia" w:hAnsi="Arial" w:cs="Arial"/>
          <w:b/>
          <w:bCs/>
          <w:kern w:val="0"/>
          <w:sz w:val="20"/>
          <w:szCs w:val="24"/>
        </w:rPr>
        <w:t>.</w:t>
      </w:r>
    </w:p>
    <w:p w14:paraId="0BE11CFF" w14:textId="6ADE12F0" w:rsidR="00325432" w:rsidRDefault="00525B61" w:rsidP="00A20FC9">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 xml:space="preserve">Someone would concern about </w:t>
      </w:r>
      <w:r w:rsidR="005E3F87">
        <w:rPr>
          <w:rFonts w:ascii="Arial" w:eastAsiaTheme="minorEastAsia" w:hAnsi="Arial" w:cs="Arial"/>
          <w:bCs/>
          <w:kern w:val="0"/>
          <w:sz w:val="20"/>
          <w:szCs w:val="24"/>
        </w:rPr>
        <w:t xml:space="preserve">that </w:t>
      </w:r>
      <w:r>
        <w:rPr>
          <w:rFonts w:ascii="Arial" w:eastAsiaTheme="minorEastAsia" w:hAnsi="Arial" w:cs="Arial"/>
          <w:bCs/>
          <w:kern w:val="0"/>
          <w:sz w:val="20"/>
          <w:szCs w:val="24"/>
        </w:rPr>
        <w:t xml:space="preserve">old AMF </w:t>
      </w:r>
      <w:r w:rsidR="005E3F87">
        <w:rPr>
          <w:rFonts w:ascii="Arial" w:eastAsiaTheme="minorEastAsia" w:hAnsi="Arial" w:cs="Arial"/>
          <w:bCs/>
          <w:kern w:val="0"/>
          <w:sz w:val="20"/>
          <w:szCs w:val="24"/>
        </w:rPr>
        <w:t xml:space="preserve">cannot </w:t>
      </w:r>
      <w:r>
        <w:rPr>
          <w:rFonts w:ascii="Arial" w:eastAsiaTheme="minorEastAsia" w:hAnsi="Arial" w:cs="Arial"/>
          <w:bCs/>
          <w:kern w:val="0"/>
          <w:sz w:val="20"/>
          <w:szCs w:val="24"/>
        </w:rPr>
        <w:t xml:space="preserve">locate the new AMF during NG handover, </w:t>
      </w:r>
      <w:r w:rsidR="005E3F87">
        <w:rPr>
          <w:rFonts w:ascii="Arial" w:eastAsiaTheme="minorEastAsia" w:hAnsi="Arial" w:cs="Arial"/>
          <w:bCs/>
          <w:kern w:val="0"/>
          <w:sz w:val="20"/>
          <w:szCs w:val="24"/>
        </w:rPr>
        <w:t xml:space="preserve">when </w:t>
      </w:r>
      <w:proofErr w:type="spellStart"/>
      <w:r>
        <w:rPr>
          <w:rFonts w:ascii="Arial" w:eastAsiaTheme="minorEastAsia" w:hAnsi="Arial" w:cs="Arial"/>
          <w:bCs/>
          <w:kern w:val="0"/>
          <w:sz w:val="20"/>
          <w:szCs w:val="24"/>
        </w:rPr>
        <w:t>gNB</w:t>
      </w:r>
      <w:proofErr w:type="spellEnd"/>
      <w:r>
        <w:rPr>
          <w:rFonts w:ascii="Arial" w:eastAsiaTheme="minorEastAsia" w:hAnsi="Arial" w:cs="Arial"/>
          <w:bCs/>
          <w:kern w:val="0"/>
          <w:sz w:val="20"/>
          <w:szCs w:val="24"/>
        </w:rPr>
        <w:t xml:space="preserve">-ID of source node is the same as that of target node. </w:t>
      </w:r>
      <w:r w:rsidR="004F58DD">
        <w:rPr>
          <w:rFonts w:ascii="Arial" w:eastAsiaTheme="minorEastAsia" w:hAnsi="Arial" w:cs="Arial"/>
          <w:bCs/>
          <w:kern w:val="0"/>
          <w:sz w:val="20"/>
          <w:szCs w:val="24"/>
        </w:rPr>
        <w:t>Actually, t</w:t>
      </w:r>
      <w:r w:rsidR="00C663EF">
        <w:rPr>
          <w:rFonts w:ascii="Arial" w:eastAsiaTheme="minorEastAsia" w:hAnsi="Arial" w:cs="Arial"/>
          <w:bCs/>
          <w:kern w:val="0"/>
          <w:sz w:val="20"/>
          <w:szCs w:val="24"/>
        </w:rPr>
        <w:t xml:space="preserve">he old AMF does not </w:t>
      </w:r>
      <w:r>
        <w:rPr>
          <w:rFonts w:ascii="Arial" w:eastAsiaTheme="minorEastAsia" w:hAnsi="Arial" w:cs="Arial"/>
          <w:bCs/>
          <w:kern w:val="0"/>
          <w:sz w:val="20"/>
          <w:szCs w:val="24"/>
        </w:rPr>
        <w:t>locate</w:t>
      </w:r>
      <w:r w:rsidR="00C663EF">
        <w:rPr>
          <w:rFonts w:ascii="Arial" w:eastAsiaTheme="minorEastAsia" w:hAnsi="Arial" w:cs="Arial"/>
          <w:bCs/>
          <w:kern w:val="0"/>
          <w:sz w:val="20"/>
          <w:szCs w:val="24"/>
        </w:rPr>
        <w:t xml:space="preserve"> the new AMF</w:t>
      </w:r>
      <w:r>
        <w:rPr>
          <w:rFonts w:ascii="Arial" w:eastAsiaTheme="minorEastAsia" w:hAnsi="Arial" w:cs="Arial"/>
          <w:bCs/>
          <w:kern w:val="0"/>
          <w:sz w:val="20"/>
          <w:szCs w:val="24"/>
        </w:rPr>
        <w:t xml:space="preserve"> based on gNB-ID </w:t>
      </w:r>
      <w:r w:rsidR="00952E4D">
        <w:rPr>
          <w:rFonts w:ascii="Arial" w:eastAsiaTheme="minorEastAsia" w:hAnsi="Arial" w:cs="Arial"/>
          <w:bCs/>
          <w:kern w:val="0"/>
          <w:sz w:val="20"/>
          <w:szCs w:val="24"/>
        </w:rPr>
        <w:t>of the target node</w:t>
      </w:r>
      <w:r w:rsidR="00C663EF">
        <w:rPr>
          <w:rFonts w:ascii="Arial" w:eastAsiaTheme="minorEastAsia" w:hAnsi="Arial" w:cs="Arial"/>
          <w:bCs/>
          <w:kern w:val="0"/>
          <w:sz w:val="20"/>
          <w:szCs w:val="24"/>
        </w:rPr>
        <w:t xml:space="preserve">, as AMF </w:t>
      </w:r>
      <w:r w:rsidR="004F58DD">
        <w:rPr>
          <w:rFonts w:ascii="Arial" w:eastAsiaTheme="minorEastAsia" w:hAnsi="Arial" w:cs="Arial"/>
          <w:bCs/>
          <w:kern w:val="0"/>
          <w:sz w:val="20"/>
          <w:szCs w:val="24"/>
        </w:rPr>
        <w:t>does not know</w:t>
      </w:r>
      <w:r w:rsidR="00C663EF">
        <w:rPr>
          <w:rFonts w:ascii="Arial" w:eastAsiaTheme="minorEastAsia" w:hAnsi="Arial" w:cs="Arial"/>
          <w:bCs/>
          <w:kern w:val="0"/>
          <w:sz w:val="20"/>
          <w:szCs w:val="24"/>
        </w:rPr>
        <w:t xml:space="preserve"> </w:t>
      </w:r>
      <w:r w:rsidR="00325432">
        <w:rPr>
          <w:rFonts w:ascii="Arial" w:eastAsiaTheme="minorEastAsia" w:hAnsi="Arial" w:cs="Arial"/>
          <w:bCs/>
          <w:kern w:val="0"/>
          <w:sz w:val="20"/>
          <w:szCs w:val="24"/>
        </w:rPr>
        <w:t>which gNB</w:t>
      </w:r>
      <w:r w:rsidR="00C663EF">
        <w:rPr>
          <w:rFonts w:ascii="Arial" w:eastAsiaTheme="minorEastAsia" w:hAnsi="Arial" w:cs="Arial"/>
          <w:bCs/>
          <w:kern w:val="0"/>
          <w:sz w:val="20"/>
          <w:szCs w:val="24"/>
        </w:rPr>
        <w:t xml:space="preserve"> </w:t>
      </w:r>
      <w:r w:rsidR="004F58DD">
        <w:rPr>
          <w:rFonts w:ascii="Arial" w:eastAsiaTheme="minorEastAsia" w:hAnsi="Arial" w:cs="Arial"/>
          <w:bCs/>
          <w:kern w:val="0"/>
          <w:sz w:val="20"/>
          <w:szCs w:val="24"/>
        </w:rPr>
        <w:t xml:space="preserve">is </w:t>
      </w:r>
      <w:r w:rsidR="00C663EF">
        <w:rPr>
          <w:rFonts w:ascii="Arial" w:eastAsiaTheme="minorEastAsia" w:hAnsi="Arial" w:cs="Arial"/>
          <w:bCs/>
          <w:kern w:val="0"/>
          <w:sz w:val="20"/>
          <w:szCs w:val="24"/>
        </w:rPr>
        <w:t xml:space="preserve">connecting with </w:t>
      </w:r>
      <w:r>
        <w:rPr>
          <w:rFonts w:ascii="Arial" w:eastAsiaTheme="minorEastAsia" w:hAnsi="Arial" w:cs="Arial"/>
          <w:bCs/>
          <w:kern w:val="0"/>
          <w:sz w:val="20"/>
          <w:szCs w:val="24"/>
        </w:rPr>
        <w:t>other</w:t>
      </w:r>
      <w:r w:rsidR="00C663EF">
        <w:rPr>
          <w:rFonts w:ascii="Arial" w:eastAsiaTheme="minorEastAsia" w:hAnsi="Arial" w:cs="Arial"/>
          <w:bCs/>
          <w:kern w:val="0"/>
          <w:sz w:val="20"/>
          <w:szCs w:val="24"/>
        </w:rPr>
        <w:t xml:space="preserve"> AMF</w:t>
      </w:r>
      <w:r w:rsidR="00325432">
        <w:rPr>
          <w:rFonts w:ascii="Arial" w:eastAsiaTheme="minorEastAsia" w:hAnsi="Arial" w:cs="Arial"/>
          <w:bCs/>
          <w:kern w:val="0"/>
          <w:sz w:val="20"/>
          <w:szCs w:val="24"/>
        </w:rPr>
        <w:t>(</w:t>
      </w:r>
      <w:r>
        <w:rPr>
          <w:rFonts w:ascii="Arial" w:eastAsiaTheme="minorEastAsia" w:hAnsi="Arial" w:cs="Arial"/>
          <w:bCs/>
          <w:kern w:val="0"/>
          <w:sz w:val="20"/>
          <w:szCs w:val="24"/>
        </w:rPr>
        <w:t>s</w:t>
      </w:r>
      <w:r w:rsidR="00325432">
        <w:rPr>
          <w:rFonts w:ascii="Arial" w:eastAsiaTheme="minorEastAsia" w:hAnsi="Arial" w:cs="Arial"/>
          <w:bCs/>
          <w:kern w:val="0"/>
          <w:sz w:val="20"/>
          <w:szCs w:val="24"/>
        </w:rPr>
        <w:t>)</w:t>
      </w:r>
      <w:r w:rsidR="00C663EF">
        <w:rPr>
          <w:rFonts w:ascii="Arial" w:eastAsiaTheme="minorEastAsia" w:hAnsi="Arial" w:cs="Arial"/>
          <w:bCs/>
          <w:kern w:val="0"/>
          <w:sz w:val="20"/>
          <w:szCs w:val="24"/>
        </w:rPr>
        <w:t>.</w:t>
      </w:r>
      <w:r w:rsidR="004F58DD">
        <w:rPr>
          <w:rFonts w:ascii="Arial" w:eastAsiaTheme="minorEastAsia" w:hAnsi="Arial" w:cs="Arial"/>
          <w:bCs/>
          <w:kern w:val="0"/>
          <w:sz w:val="20"/>
          <w:szCs w:val="24"/>
        </w:rPr>
        <w:t xml:space="preserve"> </w:t>
      </w:r>
      <w:r w:rsidR="00952E4D">
        <w:rPr>
          <w:rFonts w:ascii="Arial" w:eastAsiaTheme="minorEastAsia" w:hAnsi="Arial" w:cs="Arial"/>
          <w:bCs/>
          <w:kern w:val="0"/>
          <w:sz w:val="20"/>
          <w:szCs w:val="24"/>
        </w:rPr>
        <w:t>Therefore, i</w:t>
      </w:r>
      <w:r>
        <w:rPr>
          <w:rFonts w:ascii="Arial" w:eastAsiaTheme="minorEastAsia" w:hAnsi="Arial" w:cs="Arial"/>
          <w:bCs/>
          <w:kern w:val="0"/>
          <w:sz w:val="20"/>
          <w:szCs w:val="24"/>
        </w:rPr>
        <w:t xml:space="preserve">f there is </w:t>
      </w:r>
      <w:r w:rsidR="00952E4D">
        <w:rPr>
          <w:rFonts w:ascii="Arial" w:eastAsiaTheme="minorEastAsia" w:hAnsi="Arial" w:cs="Arial"/>
          <w:bCs/>
          <w:kern w:val="0"/>
          <w:sz w:val="20"/>
          <w:szCs w:val="24"/>
        </w:rPr>
        <w:t>problem</w:t>
      </w:r>
      <w:r>
        <w:rPr>
          <w:rFonts w:ascii="Arial" w:eastAsiaTheme="minorEastAsia" w:hAnsi="Arial" w:cs="Arial"/>
          <w:bCs/>
          <w:kern w:val="0"/>
          <w:sz w:val="20"/>
          <w:szCs w:val="24"/>
        </w:rPr>
        <w:t xml:space="preserve"> on selecting target AMF </w:t>
      </w:r>
      <w:r w:rsidR="00325432">
        <w:rPr>
          <w:rFonts w:ascii="Arial" w:eastAsiaTheme="minorEastAsia" w:hAnsi="Arial" w:cs="Arial"/>
          <w:bCs/>
          <w:kern w:val="0"/>
          <w:sz w:val="20"/>
          <w:szCs w:val="24"/>
        </w:rPr>
        <w:t>for the</w:t>
      </w:r>
      <w:r>
        <w:rPr>
          <w:rFonts w:ascii="Arial" w:eastAsiaTheme="minorEastAsia" w:hAnsi="Arial" w:cs="Arial"/>
          <w:bCs/>
          <w:kern w:val="0"/>
          <w:sz w:val="20"/>
          <w:szCs w:val="24"/>
        </w:rPr>
        <w:t xml:space="preserve"> </w:t>
      </w:r>
      <w:r w:rsidR="005E3F87">
        <w:rPr>
          <w:rFonts w:ascii="Arial" w:eastAsiaTheme="minorEastAsia" w:hAnsi="Arial" w:cs="Arial"/>
          <w:bCs/>
          <w:kern w:val="0"/>
          <w:sz w:val="20"/>
          <w:szCs w:val="24"/>
        </w:rPr>
        <w:t xml:space="preserve">same </w:t>
      </w:r>
      <w:proofErr w:type="spellStart"/>
      <w:r>
        <w:rPr>
          <w:rFonts w:ascii="Arial" w:eastAsiaTheme="minorEastAsia" w:hAnsi="Arial" w:cs="Arial"/>
          <w:bCs/>
          <w:kern w:val="0"/>
          <w:sz w:val="20"/>
          <w:szCs w:val="24"/>
        </w:rPr>
        <w:t>gNB</w:t>
      </w:r>
      <w:proofErr w:type="spellEnd"/>
      <w:r>
        <w:rPr>
          <w:rFonts w:ascii="Arial" w:eastAsiaTheme="minorEastAsia" w:hAnsi="Arial" w:cs="Arial"/>
          <w:bCs/>
          <w:kern w:val="0"/>
          <w:sz w:val="20"/>
          <w:szCs w:val="24"/>
        </w:rPr>
        <w:t xml:space="preserve">-ID </w:t>
      </w:r>
      <w:r w:rsidR="00325432">
        <w:rPr>
          <w:rFonts w:ascii="Arial" w:eastAsiaTheme="minorEastAsia" w:hAnsi="Arial" w:cs="Arial"/>
          <w:bCs/>
          <w:kern w:val="0"/>
          <w:sz w:val="20"/>
          <w:szCs w:val="24"/>
        </w:rPr>
        <w:t>case</w:t>
      </w:r>
      <w:r>
        <w:rPr>
          <w:rFonts w:ascii="Arial" w:eastAsiaTheme="minorEastAsia" w:hAnsi="Arial" w:cs="Arial"/>
          <w:bCs/>
          <w:kern w:val="0"/>
          <w:sz w:val="20"/>
          <w:szCs w:val="24"/>
        </w:rPr>
        <w:t xml:space="preserve">, the same issue </w:t>
      </w:r>
      <w:r w:rsidR="00952E4D">
        <w:rPr>
          <w:rFonts w:ascii="Arial" w:eastAsiaTheme="minorEastAsia" w:hAnsi="Arial" w:cs="Arial"/>
          <w:bCs/>
          <w:kern w:val="0"/>
          <w:sz w:val="20"/>
          <w:szCs w:val="24"/>
        </w:rPr>
        <w:t>is valid when</w:t>
      </w:r>
      <w:r>
        <w:rPr>
          <w:rFonts w:ascii="Arial" w:eastAsiaTheme="minorEastAsia" w:hAnsi="Arial" w:cs="Arial"/>
          <w:bCs/>
          <w:kern w:val="0"/>
          <w:sz w:val="20"/>
          <w:szCs w:val="24"/>
        </w:rPr>
        <w:t xml:space="preserve"> gNB-ID is </w:t>
      </w:r>
      <w:r w:rsidR="00325432">
        <w:rPr>
          <w:rFonts w:ascii="Arial" w:eastAsiaTheme="minorEastAsia" w:hAnsi="Arial" w:cs="Arial"/>
          <w:bCs/>
          <w:kern w:val="0"/>
          <w:sz w:val="20"/>
          <w:szCs w:val="24"/>
        </w:rPr>
        <w:t xml:space="preserve">different between </w:t>
      </w:r>
      <w:r w:rsidR="0057645D">
        <w:rPr>
          <w:rFonts w:ascii="Arial" w:eastAsiaTheme="minorEastAsia" w:hAnsi="Arial" w:cs="Arial"/>
          <w:bCs/>
          <w:kern w:val="0"/>
          <w:sz w:val="20"/>
          <w:szCs w:val="24"/>
        </w:rPr>
        <w:t xml:space="preserve">the </w:t>
      </w:r>
      <w:r w:rsidR="00325432">
        <w:rPr>
          <w:rFonts w:ascii="Arial" w:eastAsiaTheme="minorEastAsia" w:hAnsi="Arial" w:cs="Arial"/>
          <w:bCs/>
          <w:kern w:val="0"/>
          <w:sz w:val="20"/>
          <w:szCs w:val="24"/>
        </w:rPr>
        <w:t>source and target nodes</w:t>
      </w:r>
      <w:r>
        <w:rPr>
          <w:rFonts w:ascii="Arial" w:eastAsiaTheme="minorEastAsia" w:hAnsi="Arial" w:cs="Arial"/>
          <w:bCs/>
          <w:kern w:val="0"/>
          <w:sz w:val="20"/>
          <w:szCs w:val="24"/>
        </w:rPr>
        <w:t xml:space="preserve">. </w:t>
      </w:r>
    </w:p>
    <w:p w14:paraId="3A49A964" w14:textId="5A465CDD" w:rsidR="00674CD2" w:rsidRDefault="00674CD2" w:rsidP="00A20FC9">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In legacy</w:t>
      </w:r>
      <w:r w:rsidR="00525B61">
        <w:rPr>
          <w:rFonts w:ascii="Arial" w:eastAsiaTheme="minorEastAsia" w:hAnsi="Arial" w:cs="Arial"/>
          <w:bCs/>
          <w:kern w:val="0"/>
          <w:sz w:val="20"/>
          <w:szCs w:val="24"/>
        </w:rPr>
        <w:t xml:space="preserve"> NG handover, t</w:t>
      </w:r>
      <w:r w:rsidR="004F58DD">
        <w:rPr>
          <w:rFonts w:ascii="Arial" w:eastAsiaTheme="minorEastAsia" w:hAnsi="Arial" w:cs="Arial"/>
          <w:bCs/>
          <w:kern w:val="0"/>
          <w:sz w:val="20"/>
          <w:szCs w:val="24"/>
        </w:rPr>
        <w:t xml:space="preserve">he </w:t>
      </w:r>
      <w:r>
        <w:rPr>
          <w:rFonts w:ascii="Arial" w:eastAsiaTheme="minorEastAsia" w:hAnsi="Arial" w:cs="Arial"/>
          <w:bCs/>
          <w:kern w:val="0"/>
          <w:sz w:val="20"/>
          <w:szCs w:val="24"/>
        </w:rPr>
        <w:t>source</w:t>
      </w:r>
      <w:r w:rsidR="004F58DD">
        <w:rPr>
          <w:rFonts w:ascii="Arial" w:eastAsiaTheme="minorEastAsia" w:hAnsi="Arial" w:cs="Arial"/>
          <w:bCs/>
          <w:kern w:val="0"/>
          <w:sz w:val="20"/>
          <w:szCs w:val="24"/>
        </w:rPr>
        <w:t xml:space="preserve"> AMF uses the </w:t>
      </w:r>
      <w:r w:rsidR="00E11599">
        <w:rPr>
          <w:rFonts w:ascii="Arial" w:eastAsiaTheme="minorEastAsia" w:hAnsi="Arial" w:cs="Arial"/>
          <w:bCs/>
          <w:kern w:val="0"/>
          <w:sz w:val="20"/>
          <w:szCs w:val="24"/>
        </w:rPr>
        <w:t xml:space="preserve">target TAI </w:t>
      </w:r>
      <w:r w:rsidR="00952E4D">
        <w:rPr>
          <w:rFonts w:ascii="Arial" w:eastAsiaTheme="minorEastAsia" w:hAnsi="Arial" w:cs="Arial"/>
          <w:bCs/>
          <w:kern w:val="0"/>
          <w:sz w:val="20"/>
          <w:szCs w:val="24"/>
        </w:rPr>
        <w:t xml:space="preserve">to select the target AMF. “Selected TAI” </w:t>
      </w:r>
      <w:r w:rsidR="00E11599">
        <w:rPr>
          <w:rFonts w:ascii="Arial" w:eastAsiaTheme="minorEastAsia" w:hAnsi="Arial" w:cs="Arial"/>
          <w:bCs/>
          <w:kern w:val="0"/>
          <w:sz w:val="20"/>
          <w:szCs w:val="24"/>
        </w:rPr>
        <w:t xml:space="preserve">of Target ID IE </w:t>
      </w:r>
      <w:r>
        <w:rPr>
          <w:rFonts w:ascii="Arial" w:eastAsiaTheme="minorEastAsia" w:hAnsi="Arial" w:cs="Arial"/>
          <w:bCs/>
          <w:kern w:val="0"/>
          <w:sz w:val="20"/>
          <w:szCs w:val="24"/>
        </w:rPr>
        <w:t xml:space="preserve">in the Handover Required message </w:t>
      </w:r>
      <w:r w:rsidR="00E11599">
        <w:rPr>
          <w:rFonts w:ascii="Arial" w:eastAsiaTheme="minorEastAsia" w:hAnsi="Arial" w:cs="Arial"/>
          <w:bCs/>
          <w:kern w:val="0"/>
          <w:sz w:val="20"/>
          <w:szCs w:val="24"/>
        </w:rPr>
        <w:t xml:space="preserve">is </w:t>
      </w:r>
      <w:r w:rsidR="005E3F87">
        <w:rPr>
          <w:rFonts w:ascii="Arial" w:eastAsiaTheme="minorEastAsia" w:hAnsi="Arial" w:cs="Arial"/>
          <w:bCs/>
          <w:kern w:val="0"/>
          <w:sz w:val="20"/>
          <w:szCs w:val="24"/>
        </w:rPr>
        <w:t>set</w:t>
      </w:r>
      <w:r>
        <w:rPr>
          <w:rFonts w:ascii="Arial" w:eastAsiaTheme="minorEastAsia" w:hAnsi="Arial" w:cs="Arial"/>
          <w:bCs/>
          <w:kern w:val="0"/>
          <w:sz w:val="20"/>
          <w:szCs w:val="24"/>
        </w:rPr>
        <w:t xml:space="preserve"> by the source gNB </w:t>
      </w:r>
      <w:r w:rsidR="00E11599">
        <w:rPr>
          <w:rFonts w:ascii="Arial" w:eastAsiaTheme="minorEastAsia" w:hAnsi="Arial" w:cs="Arial"/>
          <w:bCs/>
          <w:kern w:val="0"/>
          <w:sz w:val="20"/>
          <w:szCs w:val="24"/>
        </w:rPr>
        <w:t xml:space="preserve">as </w:t>
      </w:r>
      <w:r>
        <w:rPr>
          <w:rFonts w:ascii="Arial" w:eastAsiaTheme="minorEastAsia" w:hAnsi="Arial" w:cs="Arial"/>
          <w:bCs/>
          <w:kern w:val="0"/>
          <w:sz w:val="20"/>
          <w:szCs w:val="24"/>
        </w:rPr>
        <w:t xml:space="preserve">the </w:t>
      </w:r>
      <w:r w:rsidR="004F58DD">
        <w:rPr>
          <w:rFonts w:ascii="Arial" w:eastAsiaTheme="minorEastAsia" w:hAnsi="Arial" w:cs="Arial"/>
          <w:bCs/>
          <w:kern w:val="0"/>
          <w:sz w:val="20"/>
          <w:szCs w:val="24"/>
        </w:rPr>
        <w:t xml:space="preserve">TAI broadcasted </w:t>
      </w:r>
      <w:r w:rsidR="00E11599">
        <w:rPr>
          <w:rFonts w:ascii="Arial" w:eastAsiaTheme="minorEastAsia" w:hAnsi="Arial" w:cs="Arial"/>
          <w:bCs/>
          <w:kern w:val="0"/>
          <w:sz w:val="20"/>
          <w:szCs w:val="24"/>
        </w:rPr>
        <w:t xml:space="preserve">in </w:t>
      </w:r>
      <w:r w:rsidR="004F58DD">
        <w:rPr>
          <w:rFonts w:ascii="Arial" w:eastAsiaTheme="minorEastAsia" w:hAnsi="Arial" w:cs="Arial"/>
          <w:bCs/>
          <w:kern w:val="0"/>
          <w:sz w:val="20"/>
          <w:szCs w:val="24"/>
        </w:rPr>
        <w:t>the target cell</w:t>
      </w:r>
      <w:r w:rsidR="00525B61">
        <w:rPr>
          <w:rFonts w:ascii="Arial" w:eastAsiaTheme="minorEastAsia" w:hAnsi="Arial" w:cs="Arial"/>
          <w:bCs/>
          <w:kern w:val="0"/>
          <w:sz w:val="20"/>
          <w:szCs w:val="24"/>
        </w:rPr>
        <w:t>.</w:t>
      </w:r>
      <w:r w:rsidR="00325432">
        <w:rPr>
          <w:rFonts w:ascii="Arial" w:eastAsiaTheme="minorEastAsia" w:hAnsi="Arial" w:cs="Arial"/>
          <w:bCs/>
          <w:kern w:val="0"/>
          <w:sz w:val="20"/>
          <w:szCs w:val="24"/>
        </w:rPr>
        <w:t xml:space="preserve"> </w:t>
      </w:r>
      <w:r w:rsidR="002761C1">
        <w:rPr>
          <w:rFonts w:ascii="Arial" w:eastAsiaTheme="minorEastAsia" w:hAnsi="Arial" w:cs="Arial"/>
          <w:bCs/>
          <w:kern w:val="0"/>
          <w:sz w:val="20"/>
          <w:szCs w:val="24"/>
        </w:rPr>
        <w:t xml:space="preserve">The TAI broadcasted by target cell belongs to the target AMF, thus, the source AMF can locate the target AMF based on this “selected TAI” </w:t>
      </w:r>
      <w:r w:rsidR="00217308">
        <w:rPr>
          <w:rFonts w:ascii="Arial" w:eastAsiaTheme="minorEastAsia" w:hAnsi="Arial" w:cs="Arial" w:hint="eastAsia"/>
          <w:bCs/>
          <w:kern w:val="0"/>
          <w:sz w:val="20"/>
          <w:szCs w:val="24"/>
        </w:rPr>
        <w:t>IE</w:t>
      </w:r>
      <w:r w:rsidR="002761C1">
        <w:rPr>
          <w:rFonts w:ascii="Arial" w:eastAsiaTheme="minorEastAsia" w:hAnsi="Arial" w:cs="Arial"/>
          <w:bCs/>
          <w:kern w:val="0"/>
          <w:sz w:val="20"/>
          <w:szCs w:val="24"/>
        </w:rPr>
        <w:t>.</w:t>
      </w:r>
      <w:r w:rsidR="008C40FB">
        <w:rPr>
          <w:rFonts w:ascii="Arial" w:eastAsiaTheme="minorEastAsia" w:hAnsi="Arial" w:cs="Arial" w:hint="eastAsia"/>
          <w:bCs/>
          <w:kern w:val="0"/>
          <w:sz w:val="20"/>
          <w:szCs w:val="24"/>
        </w:rPr>
        <w:t xml:space="preserve"> </w:t>
      </w:r>
      <w:r w:rsidR="00BD6F1A">
        <w:rPr>
          <w:rFonts w:ascii="Arial" w:eastAsiaTheme="minorEastAsia" w:hAnsi="Arial" w:cs="Arial"/>
          <w:bCs/>
          <w:kern w:val="0"/>
          <w:sz w:val="20"/>
          <w:szCs w:val="24"/>
        </w:rPr>
        <w:t>F</w:t>
      </w:r>
      <w:r w:rsidR="008C40FB">
        <w:rPr>
          <w:rFonts w:ascii="Arial" w:eastAsiaTheme="minorEastAsia" w:hAnsi="Arial" w:cs="Arial" w:hint="eastAsia"/>
          <w:bCs/>
          <w:kern w:val="0"/>
          <w:sz w:val="20"/>
          <w:szCs w:val="24"/>
        </w:rPr>
        <w:t xml:space="preserve">ollowing is </w:t>
      </w:r>
      <w:r w:rsidR="003203F7">
        <w:rPr>
          <w:rFonts w:ascii="Arial" w:eastAsiaTheme="minorEastAsia" w:hAnsi="Arial" w:cs="Arial" w:hint="eastAsia"/>
          <w:bCs/>
          <w:kern w:val="0"/>
          <w:sz w:val="20"/>
          <w:szCs w:val="24"/>
        </w:rPr>
        <w:t>the d</w:t>
      </w:r>
      <w:r w:rsidR="003203F7" w:rsidRPr="003203F7">
        <w:rPr>
          <w:rFonts w:ascii="Arial" w:eastAsiaTheme="minorEastAsia" w:hAnsi="Arial" w:cs="Arial"/>
          <w:bCs/>
          <w:kern w:val="0"/>
          <w:sz w:val="20"/>
          <w:szCs w:val="24"/>
        </w:rPr>
        <w:t>efinition</w:t>
      </w:r>
      <w:r w:rsidR="003203F7" w:rsidRPr="003203F7">
        <w:rPr>
          <w:rFonts w:ascii="Arial" w:eastAsiaTheme="minorEastAsia" w:hAnsi="Arial" w:cs="Arial" w:hint="eastAsia"/>
          <w:bCs/>
          <w:kern w:val="0"/>
          <w:sz w:val="20"/>
          <w:szCs w:val="24"/>
        </w:rPr>
        <w:t xml:space="preserve"> </w:t>
      </w:r>
      <w:r w:rsidR="00BD6F1A">
        <w:rPr>
          <w:rFonts w:ascii="Arial" w:eastAsiaTheme="minorEastAsia" w:hAnsi="Arial" w:cs="Arial"/>
          <w:bCs/>
          <w:kern w:val="0"/>
          <w:sz w:val="20"/>
          <w:szCs w:val="24"/>
        </w:rPr>
        <w:t xml:space="preserve">for </w:t>
      </w:r>
      <w:r w:rsidR="008C40FB">
        <w:rPr>
          <w:rFonts w:ascii="Arial" w:eastAsiaTheme="minorEastAsia" w:hAnsi="Arial" w:cs="Arial" w:hint="eastAsia"/>
          <w:bCs/>
          <w:kern w:val="0"/>
          <w:sz w:val="20"/>
          <w:szCs w:val="24"/>
        </w:rPr>
        <w:t>Target ID IE in TS 38.413</w:t>
      </w:r>
      <w:r w:rsidR="00504C52">
        <w:rPr>
          <w:rFonts w:ascii="Arial" w:eastAsiaTheme="minorEastAsia" w:hAnsi="Arial" w:cs="Arial" w:hint="eastAsia"/>
          <w:bCs/>
          <w:kern w:val="0"/>
          <w:sz w:val="20"/>
          <w:szCs w:val="24"/>
        </w:rPr>
        <w:t xml:space="preserve"> </w:t>
      </w:r>
      <w:r w:rsidR="004550C9">
        <w:rPr>
          <w:rFonts w:ascii="Arial" w:eastAsiaTheme="minorEastAsia" w:hAnsi="Arial" w:cs="Arial"/>
          <w:bCs/>
          <w:kern w:val="0"/>
          <w:sz w:val="20"/>
          <w:szCs w:val="24"/>
        </w:rPr>
        <w:fldChar w:fldCharType="begin"/>
      </w:r>
      <w:r w:rsidR="004550C9">
        <w:rPr>
          <w:rFonts w:ascii="Arial" w:eastAsiaTheme="minorEastAsia" w:hAnsi="Arial" w:cs="Arial"/>
          <w:bCs/>
          <w:kern w:val="0"/>
          <w:sz w:val="20"/>
          <w:szCs w:val="24"/>
        </w:rPr>
        <w:instrText xml:space="preserve"> </w:instrText>
      </w:r>
      <w:r w:rsidR="004550C9">
        <w:rPr>
          <w:rFonts w:ascii="Arial" w:eastAsiaTheme="minorEastAsia" w:hAnsi="Arial" w:cs="Arial" w:hint="eastAsia"/>
          <w:bCs/>
          <w:kern w:val="0"/>
          <w:sz w:val="20"/>
          <w:szCs w:val="24"/>
        </w:rPr>
        <w:instrText>REF _Ref181879961 \r \h</w:instrText>
      </w:r>
      <w:r w:rsidR="004550C9">
        <w:rPr>
          <w:rFonts w:ascii="Arial" w:eastAsiaTheme="minorEastAsia" w:hAnsi="Arial" w:cs="Arial"/>
          <w:bCs/>
          <w:kern w:val="0"/>
          <w:sz w:val="20"/>
          <w:szCs w:val="24"/>
        </w:rPr>
        <w:instrText xml:space="preserve"> </w:instrText>
      </w:r>
      <w:r w:rsidR="004550C9">
        <w:rPr>
          <w:rFonts w:ascii="Arial" w:eastAsiaTheme="minorEastAsia" w:hAnsi="Arial" w:cs="Arial"/>
          <w:bCs/>
          <w:kern w:val="0"/>
          <w:sz w:val="20"/>
          <w:szCs w:val="24"/>
        </w:rPr>
      </w:r>
      <w:r w:rsidR="004550C9">
        <w:rPr>
          <w:rFonts w:ascii="Arial" w:eastAsiaTheme="minorEastAsia" w:hAnsi="Arial" w:cs="Arial"/>
          <w:bCs/>
          <w:kern w:val="0"/>
          <w:sz w:val="20"/>
          <w:szCs w:val="24"/>
        </w:rPr>
        <w:fldChar w:fldCharType="separate"/>
      </w:r>
      <w:r w:rsidR="004550C9">
        <w:rPr>
          <w:rFonts w:ascii="Arial" w:eastAsiaTheme="minorEastAsia" w:hAnsi="Arial" w:cs="Arial"/>
          <w:bCs/>
          <w:kern w:val="0"/>
          <w:sz w:val="20"/>
          <w:szCs w:val="24"/>
        </w:rPr>
        <w:t>[6]</w:t>
      </w:r>
      <w:r w:rsidR="004550C9">
        <w:rPr>
          <w:rFonts w:ascii="Arial" w:eastAsiaTheme="minorEastAsia" w:hAnsi="Arial" w:cs="Arial"/>
          <w:bCs/>
          <w:kern w:val="0"/>
          <w:sz w:val="20"/>
          <w:szCs w:val="24"/>
        </w:rPr>
        <w:fldChar w:fldCharType="end"/>
      </w:r>
      <w:r w:rsidR="008C40FB">
        <w:rPr>
          <w:rFonts w:ascii="Arial" w:eastAsiaTheme="minorEastAsia" w:hAnsi="Arial" w:cs="Arial" w:hint="eastAsia"/>
          <w:bCs/>
          <w:kern w:val="0"/>
          <w:sz w:val="20"/>
          <w:szCs w:val="24"/>
        </w:rPr>
        <w:t xml:space="preserve">: </w:t>
      </w:r>
    </w:p>
    <w:tbl>
      <w:tblPr>
        <w:tblStyle w:val="ac"/>
        <w:tblW w:w="0" w:type="auto"/>
        <w:tblLook w:val="04A0" w:firstRow="1" w:lastRow="0" w:firstColumn="1" w:lastColumn="0" w:noHBand="0" w:noVBand="1"/>
      </w:tblPr>
      <w:tblGrid>
        <w:gridCol w:w="9962"/>
      </w:tblGrid>
      <w:tr w:rsidR="003203F7" w14:paraId="7073F1C8" w14:textId="77777777" w:rsidTr="003203F7">
        <w:tc>
          <w:tcPr>
            <w:tcW w:w="9962" w:type="dxa"/>
          </w:tcPr>
          <w:p w14:paraId="56754ED5" w14:textId="77777777" w:rsidR="003203F7" w:rsidRPr="003203F7" w:rsidRDefault="003203F7" w:rsidP="003203F7">
            <w:pPr>
              <w:keepNext/>
              <w:keepLines/>
              <w:widowControl/>
              <w:overflowPunct w:val="0"/>
              <w:autoSpaceDE w:val="0"/>
              <w:autoSpaceDN w:val="0"/>
              <w:adjustRightInd w:val="0"/>
              <w:spacing w:before="120" w:after="180"/>
              <w:ind w:left="1418" w:hanging="1418"/>
              <w:jc w:val="left"/>
              <w:textAlignment w:val="baseline"/>
              <w:outlineLvl w:val="3"/>
              <w:rPr>
                <w:rFonts w:ascii="Arial" w:hAnsi="Arial"/>
                <w:kern w:val="0"/>
                <w:sz w:val="24"/>
                <w:szCs w:val="20"/>
                <w:lang w:val="en-GB" w:eastAsia="ko-KR"/>
              </w:rPr>
            </w:pPr>
            <w:bookmarkStart w:id="19" w:name="_Toc20955189"/>
            <w:bookmarkStart w:id="20" w:name="_Toc29503638"/>
            <w:bookmarkStart w:id="21" w:name="_Toc29504222"/>
            <w:bookmarkStart w:id="22" w:name="_Toc29504806"/>
            <w:bookmarkStart w:id="23" w:name="_Toc36553252"/>
            <w:bookmarkStart w:id="24" w:name="_Toc36554979"/>
            <w:bookmarkStart w:id="25" w:name="_Toc45652290"/>
            <w:bookmarkStart w:id="26" w:name="_Toc45658722"/>
            <w:bookmarkStart w:id="27" w:name="_Toc45720542"/>
            <w:bookmarkStart w:id="28" w:name="_Toc45798422"/>
            <w:bookmarkStart w:id="29" w:name="_Toc45897811"/>
            <w:bookmarkStart w:id="30" w:name="_Toc51746015"/>
            <w:bookmarkStart w:id="31" w:name="_Toc64446279"/>
            <w:bookmarkStart w:id="32" w:name="_Toc73982149"/>
            <w:bookmarkStart w:id="33" w:name="_Toc88652238"/>
            <w:bookmarkStart w:id="34" w:name="_Toc97891281"/>
            <w:bookmarkStart w:id="35" w:name="_Toc99123424"/>
            <w:bookmarkStart w:id="36" w:name="_Toc99662229"/>
            <w:bookmarkStart w:id="37" w:name="_Toc105152296"/>
            <w:bookmarkStart w:id="38" w:name="_Toc105174102"/>
            <w:bookmarkStart w:id="39" w:name="_Toc106109100"/>
            <w:bookmarkStart w:id="40" w:name="_Toc106123005"/>
            <w:bookmarkStart w:id="41" w:name="_Toc107409558"/>
            <w:bookmarkStart w:id="42" w:name="_Toc112756747"/>
            <w:bookmarkStart w:id="43" w:name="_Toc169665018"/>
            <w:r w:rsidRPr="003203F7">
              <w:rPr>
                <w:rFonts w:ascii="Arial" w:hAnsi="Arial"/>
                <w:kern w:val="0"/>
                <w:sz w:val="24"/>
                <w:szCs w:val="20"/>
                <w:lang w:val="en-GB" w:eastAsia="ko-KR"/>
              </w:rPr>
              <w:lastRenderedPageBreak/>
              <w:t>9.3.1.25</w:t>
            </w:r>
            <w:r w:rsidRPr="003203F7">
              <w:rPr>
                <w:rFonts w:ascii="Arial" w:hAnsi="Arial"/>
                <w:kern w:val="0"/>
                <w:sz w:val="24"/>
                <w:szCs w:val="20"/>
                <w:lang w:val="en-GB" w:eastAsia="ko-KR"/>
              </w:rPr>
              <w:tab/>
              <w:t>Target ID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5E2DF3" w14:textId="77777777" w:rsidR="003203F7" w:rsidRPr="003203F7" w:rsidRDefault="003203F7" w:rsidP="003203F7">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3203F7">
              <w:rPr>
                <w:rFonts w:ascii="Times New Roman" w:hAnsi="Times New Roman"/>
                <w:kern w:val="0"/>
                <w:sz w:val="20"/>
                <w:szCs w:val="20"/>
                <w:lang w:val="en-GB" w:eastAsia="ko-KR"/>
              </w:rPr>
              <w:t>This IE identifies the target for the handover.</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77"/>
              <w:gridCol w:w="1587"/>
              <w:gridCol w:w="1757"/>
              <w:gridCol w:w="1077"/>
              <w:gridCol w:w="1077"/>
            </w:tblGrid>
            <w:tr w:rsidR="003203F7" w:rsidRPr="003203F7" w14:paraId="29D40466" w14:textId="77777777" w:rsidTr="003900F9">
              <w:tc>
                <w:tcPr>
                  <w:tcW w:w="2267" w:type="dxa"/>
                </w:tcPr>
                <w:p w14:paraId="5115A4AF"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cs="Arial"/>
                      <w:b/>
                      <w:kern w:val="0"/>
                      <w:sz w:val="18"/>
                      <w:szCs w:val="20"/>
                      <w:lang w:val="en-GB" w:eastAsia="ja-JP"/>
                    </w:rPr>
                  </w:pPr>
                  <w:r w:rsidRPr="003203F7">
                    <w:rPr>
                      <w:rFonts w:ascii="Arial" w:hAnsi="Arial" w:cs="Arial"/>
                      <w:b/>
                      <w:kern w:val="0"/>
                      <w:sz w:val="18"/>
                      <w:szCs w:val="20"/>
                      <w:lang w:val="en-GB" w:eastAsia="ja-JP"/>
                    </w:rPr>
                    <w:t>IE/Group Name</w:t>
                  </w:r>
                </w:p>
              </w:tc>
              <w:tc>
                <w:tcPr>
                  <w:tcW w:w="1020" w:type="dxa"/>
                </w:tcPr>
                <w:p w14:paraId="465BAC82"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cs="Arial"/>
                      <w:b/>
                      <w:kern w:val="0"/>
                      <w:sz w:val="18"/>
                      <w:szCs w:val="20"/>
                      <w:lang w:val="en-GB" w:eastAsia="ja-JP"/>
                    </w:rPr>
                  </w:pPr>
                  <w:r w:rsidRPr="003203F7">
                    <w:rPr>
                      <w:rFonts w:ascii="Arial" w:hAnsi="Arial" w:cs="Arial"/>
                      <w:b/>
                      <w:kern w:val="0"/>
                      <w:sz w:val="18"/>
                      <w:szCs w:val="20"/>
                      <w:lang w:val="en-GB" w:eastAsia="ja-JP"/>
                    </w:rPr>
                    <w:t>Presence</w:t>
                  </w:r>
                </w:p>
              </w:tc>
              <w:tc>
                <w:tcPr>
                  <w:tcW w:w="1077" w:type="dxa"/>
                </w:tcPr>
                <w:p w14:paraId="45F5D663"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cs="Arial"/>
                      <w:b/>
                      <w:kern w:val="0"/>
                      <w:sz w:val="18"/>
                      <w:szCs w:val="20"/>
                      <w:lang w:val="en-GB" w:eastAsia="ja-JP"/>
                    </w:rPr>
                  </w:pPr>
                  <w:r w:rsidRPr="003203F7">
                    <w:rPr>
                      <w:rFonts w:ascii="Arial" w:hAnsi="Arial" w:cs="Arial"/>
                      <w:b/>
                      <w:kern w:val="0"/>
                      <w:sz w:val="18"/>
                      <w:szCs w:val="20"/>
                      <w:lang w:val="en-GB" w:eastAsia="ja-JP"/>
                    </w:rPr>
                    <w:t>Range</w:t>
                  </w:r>
                </w:p>
              </w:tc>
              <w:tc>
                <w:tcPr>
                  <w:tcW w:w="1587" w:type="dxa"/>
                </w:tcPr>
                <w:p w14:paraId="032E61AB"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cs="Arial"/>
                      <w:b/>
                      <w:kern w:val="0"/>
                      <w:sz w:val="18"/>
                      <w:szCs w:val="20"/>
                      <w:lang w:val="en-GB" w:eastAsia="ja-JP"/>
                    </w:rPr>
                  </w:pPr>
                  <w:r w:rsidRPr="003203F7">
                    <w:rPr>
                      <w:rFonts w:ascii="Arial" w:hAnsi="Arial" w:cs="Arial"/>
                      <w:b/>
                      <w:kern w:val="0"/>
                      <w:sz w:val="18"/>
                      <w:szCs w:val="20"/>
                      <w:lang w:val="en-GB" w:eastAsia="ja-JP"/>
                    </w:rPr>
                    <w:t>IE type and reference</w:t>
                  </w:r>
                </w:p>
              </w:tc>
              <w:tc>
                <w:tcPr>
                  <w:tcW w:w="1757" w:type="dxa"/>
                </w:tcPr>
                <w:p w14:paraId="25659E76"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cs="Arial"/>
                      <w:b/>
                      <w:kern w:val="0"/>
                      <w:sz w:val="18"/>
                      <w:szCs w:val="20"/>
                      <w:lang w:val="en-GB" w:eastAsia="ja-JP"/>
                    </w:rPr>
                  </w:pPr>
                  <w:r w:rsidRPr="003203F7">
                    <w:rPr>
                      <w:rFonts w:ascii="Arial" w:hAnsi="Arial" w:cs="Arial"/>
                      <w:b/>
                      <w:kern w:val="0"/>
                      <w:sz w:val="18"/>
                      <w:szCs w:val="20"/>
                      <w:lang w:val="en-GB" w:eastAsia="ja-JP"/>
                    </w:rPr>
                    <w:t>Semantics description</w:t>
                  </w:r>
                </w:p>
              </w:tc>
              <w:tc>
                <w:tcPr>
                  <w:tcW w:w="1077" w:type="dxa"/>
                </w:tcPr>
                <w:p w14:paraId="467CD755"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cs="Arial"/>
                      <w:b/>
                      <w:kern w:val="0"/>
                      <w:sz w:val="18"/>
                      <w:szCs w:val="20"/>
                      <w:lang w:val="en-GB" w:eastAsia="ja-JP"/>
                    </w:rPr>
                  </w:pPr>
                  <w:r w:rsidRPr="003203F7">
                    <w:rPr>
                      <w:rFonts w:ascii="Arial" w:hAnsi="Arial" w:cs="Arial"/>
                      <w:b/>
                      <w:kern w:val="0"/>
                      <w:sz w:val="18"/>
                      <w:szCs w:val="20"/>
                      <w:lang w:val="en-GB" w:eastAsia="ja-JP"/>
                    </w:rPr>
                    <w:t>Criticality</w:t>
                  </w:r>
                </w:p>
              </w:tc>
              <w:tc>
                <w:tcPr>
                  <w:tcW w:w="1077" w:type="dxa"/>
                </w:tcPr>
                <w:p w14:paraId="3E5DA6C7"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cs="Arial"/>
                      <w:b/>
                      <w:kern w:val="0"/>
                      <w:sz w:val="18"/>
                      <w:szCs w:val="20"/>
                      <w:lang w:val="en-GB" w:eastAsia="ja-JP"/>
                    </w:rPr>
                  </w:pPr>
                  <w:r w:rsidRPr="003203F7">
                    <w:rPr>
                      <w:rFonts w:ascii="Arial" w:hAnsi="Arial" w:cs="Arial"/>
                      <w:b/>
                      <w:kern w:val="0"/>
                      <w:sz w:val="18"/>
                      <w:szCs w:val="20"/>
                      <w:lang w:val="en-GB" w:eastAsia="ja-JP"/>
                    </w:rPr>
                    <w:t>Assigned Criticality</w:t>
                  </w:r>
                </w:p>
              </w:tc>
            </w:tr>
            <w:tr w:rsidR="003203F7" w:rsidRPr="003203F7" w14:paraId="3B91957B" w14:textId="77777777" w:rsidTr="003900F9">
              <w:tc>
                <w:tcPr>
                  <w:tcW w:w="2267" w:type="dxa"/>
                </w:tcPr>
                <w:p w14:paraId="45B98A4E" w14:textId="77777777" w:rsidR="003203F7" w:rsidRPr="003203F7" w:rsidRDefault="003203F7" w:rsidP="003203F7">
                  <w:pPr>
                    <w:keepNext/>
                    <w:keepLines/>
                    <w:widowControl/>
                    <w:overflowPunct w:val="0"/>
                    <w:autoSpaceDE w:val="0"/>
                    <w:autoSpaceDN w:val="0"/>
                    <w:adjustRightInd w:val="0"/>
                    <w:jc w:val="left"/>
                    <w:textAlignment w:val="baseline"/>
                    <w:rPr>
                      <w:rFonts w:ascii="Arial" w:eastAsia="Batang" w:hAnsi="Arial"/>
                      <w:kern w:val="0"/>
                      <w:sz w:val="18"/>
                      <w:szCs w:val="20"/>
                      <w:lang w:val="en-GB" w:eastAsia="ja-JP"/>
                    </w:rPr>
                  </w:pPr>
                  <w:r w:rsidRPr="003203F7">
                    <w:rPr>
                      <w:rFonts w:ascii="Arial" w:hAnsi="Arial"/>
                      <w:kern w:val="0"/>
                      <w:sz w:val="18"/>
                      <w:szCs w:val="20"/>
                      <w:lang w:val="en-GB" w:eastAsia="ja-JP"/>
                    </w:rPr>
                    <w:t xml:space="preserve">CHOICE </w:t>
                  </w:r>
                  <w:r w:rsidRPr="003203F7">
                    <w:rPr>
                      <w:rFonts w:ascii="Arial" w:hAnsi="Arial"/>
                      <w:i/>
                      <w:iCs/>
                      <w:kern w:val="0"/>
                      <w:sz w:val="18"/>
                      <w:szCs w:val="20"/>
                      <w:lang w:val="en-GB" w:eastAsia="ja-JP"/>
                    </w:rPr>
                    <w:t>Target ID</w:t>
                  </w:r>
                </w:p>
              </w:tc>
              <w:tc>
                <w:tcPr>
                  <w:tcW w:w="1020" w:type="dxa"/>
                </w:tcPr>
                <w:p w14:paraId="79FBB696"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M</w:t>
                  </w:r>
                </w:p>
              </w:tc>
              <w:tc>
                <w:tcPr>
                  <w:tcW w:w="1077" w:type="dxa"/>
                </w:tcPr>
                <w:p w14:paraId="48989A0B"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215A7416"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757" w:type="dxa"/>
                </w:tcPr>
                <w:p w14:paraId="26242C89"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p>
              </w:tc>
              <w:tc>
                <w:tcPr>
                  <w:tcW w:w="1077" w:type="dxa"/>
                </w:tcPr>
                <w:p w14:paraId="54CD549E"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r w:rsidRPr="003203F7">
                    <w:rPr>
                      <w:rFonts w:ascii="Arial" w:hAnsi="Arial"/>
                      <w:kern w:val="0"/>
                      <w:sz w:val="18"/>
                      <w:szCs w:val="20"/>
                      <w:lang w:val="en-GB" w:eastAsia="ja-JP"/>
                    </w:rPr>
                    <w:t>-</w:t>
                  </w:r>
                </w:p>
              </w:tc>
              <w:tc>
                <w:tcPr>
                  <w:tcW w:w="1077" w:type="dxa"/>
                </w:tcPr>
                <w:p w14:paraId="64340ADC"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r>
            <w:tr w:rsidR="003203F7" w:rsidRPr="003203F7" w14:paraId="41CC3955" w14:textId="77777777" w:rsidTr="003900F9">
              <w:tc>
                <w:tcPr>
                  <w:tcW w:w="2267" w:type="dxa"/>
                </w:tcPr>
                <w:p w14:paraId="5B205750" w14:textId="77777777" w:rsidR="003203F7" w:rsidRPr="003203F7" w:rsidRDefault="003203F7" w:rsidP="003203F7">
                  <w:pPr>
                    <w:keepNext/>
                    <w:keepLines/>
                    <w:widowControl/>
                    <w:overflowPunct w:val="0"/>
                    <w:autoSpaceDE w:val="0"/>
                    <w:autoSpaceDN w:val="0"/>
                    <w:adjustRightInd w:val="0"/>
                    <w:ind w:leftChars="50" w:left="105"/>
                    <w:jc w:val="left"/>
                    <w:textAlignment w:val="baseline"/>
                    <w:rPr>
                      <w:rFonts w:ascii="Arial" w:eastAsia="Batang" w:hAnsi="Arial"/>
                      <w:i/>
                      <w:iCs/>
                      <w:kern w:val="0"/>
                      <w:sz w:val="18"/>
                      <w:szCs w:val="20"/>
                      <w:lang w:val="en-GB" w:eastAsia="ja-JP"/>
                    </w:rPr>
                  </w:pPr>
                  <w:r w:rsidRPr="003203F7">
                    <w:rPr>
                      <w:rFonts w:ascii="Arial" w:hAnsi="Arial"/>
                      <w:i/>
                      <w:iCs/>
                      <w:kern w:val="0"/>
                      <w:sz w:val="18"/>
                      <w:szCs w:val="20"/>
                      <w:lang w:val="en-GB" w:eastAsia="ja-JP"/>
                    </w:rPr>
                    <w:t>&gt;NG-RAN</w:t>
                  </w:r>
                </w:p>
              </w:tc>
              <w:tc>
                <w:tcPr>
                  <w:tcW w:w="1020" w:type="dxa"/>
                </w:tcPr>
                <w:p w14:paraId="02C28AC8"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077" w:type="dxa"/>
                </w:tcPr>
                <w:p w14:paraId="7C52D1A6"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1041D9F3"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757" w:type="dxa"/>
                </w:tcPr>
                <w:p w14:paraId="4953076F"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p>
              </w:tc>
              <w:tc>
                <w:tcPr>
                  <w:tcW w:w="1077" w:type="dxa"/>
                </w:tcPr>
                <w:p w14:paraId="11510418"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7" w:type="dxa"/>
                </w:tcPr>
                <w:p w14:paraId="6C16CD3B"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r>
            <w:tr w:rsidR="003203F7" w:rsidRPr="003203F7" w14:paraId="6062D7CF" w14:textId="77777777" w:rsidTr="003900F9">
              <w:tc>
                <w:tcPr>
                  <w:tcW w:w="2267" w:type="dxa"/>
                </w:tcPr>
                <w:p w14:paraId="52C0571B" w14:textId="77777777" w:rsidR="003203F7" w:rsidRPr="003203F7" w:rsidRDefault="003203F7" w:rsidP="003203F7">
                  <w:pPr>
                    <w:keepNext/>
                    <w:keepLines/>
                    <w:widowControl/>
                    <w:overflowPunct w:val="0"/>
                    <w:autoSpaceDE w:val="0"/>
                    <w:autoSpaceDN w:val="0"/>
                    <w:adjustRightInd w:val="0"/>
                    <w:ind w:leftChars="100" w:left="210"/>
                    <w:jc w:val="left"/>
                    <w:textAlignment w:val="baseline"/>
                    <w:rPr>
                      <w:rFonts w:ascii="Arial" w:eastAsia="Batang" w:hAnsi="Arial"/>
                      <w:kern w:val="0"/>
                      <w:sz w:val="18"/>
                      <w:szCs w:val="20"/>
                      <w:lang w:val="en-GB" w:eastAsia="ja-JP"/>
                    </w:rPr>
                  </w:pPr>
                  <w:r w:rsidRPr="003203F7">
                    <w:rPr>
                      <w:rFonts w:ascii="Arial" w:hAnsi="Arial"/>
                      <w:kern w:val="0"/>
                      <w:sz w:val="18"/>
                      <w:szCs w:val="20"/>
                      <w:lang w:val="en-GB" w:eastAsia="ja-JP"/>
                    </w:rPr>
                    <w:t>&gt;&gt;Global RAN Node ID</w:t>
                  </w:r>
                </w:p>
              </w:tc>
              <w:tc>
                <w:tcPr>
                  <w:tcW w:w="1020" w:type="dxa"/>
                </w:tcPr>
                <w:p w14:paraId="37DA8FDC"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M</w:t>
                  </w:r>
                </w:p>
              </w:tc>
              <w:tc>
                <w:tcPr>
                  <w:tcW w:w="1077" w:type="dxa"/>
                </w:tcPr>
                <w:p w14:paraId="56CDB7B9"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2D0E1504"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9.3.1.5</w:t>
                  </w:r>
                </w:p>
              </w:tc>
              <w:tc>
                <w:tcPr>
                  <w:tcW w:w="1757" w:type="dxa"/>
                </w:tcPr>
                <w:p w14:paraId="10490802"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p>
              </w:tc>
              <w:tc>
                <w:tcPr>
                  <w:tcW w:w="1077" w:type="dxa"/>
                </w:tcPr>
                <w:p w14:paraId="5CC4E820"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r w:rsidRPr="003203F7">
                    <w:rPr>
                      <w:rFonts w:ascii="Arial" w:hAnsi="Arial"/>
                      <w:kern w:val="0"/>
                      <w:sz w:val="18"/>
                      <w:szCs w:val="20"/>
                      <w:lang w:val="en-GB" w:eastAsia="ja-JP"/>
                    </w:rPr>
                    <w:t>-</w:t>
                  </w:r>
                </w:p>
              </w:tc>
              <w:tc>
                <w:tcPr>
                  <w:tcW w:w="1077" w:type="dxa"/>
                </w:tcPr>
                <w:p w14:paraId="090A04B2"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r>
            <w:tr w:rsidR="003203F7" w:rsidRPr="003203F7" w14:paraId="05F36D8E" w14:textId="77777777" w:rsidTr="003900F9">
              <w:tc>
                <w:tcPr>
                  <w:tcW w:w="2267" w:type="dxa"/>
                </w:tcPr>
                <w:p w14:paraId="4AFE146A" w14:textId="77777777" w:rsidR="003203F7" w:rsidRPr="003203F7" w:rsidRDefault="003203F7" w:rsidP="003203F7">
                  <w:pPr>
                    <w:keepNext/>
                    <w:keepLines/>
                    <w:widowControl/>
                    <w:overflowPunct w:val="0"/>
                    <w:autoSpaceDE w:val="0"/>
                    <w:autoSpaceDN w:val="0"/>
                    <w:adjustRightInd w:val="0"/>
                    <w:ind w:leftChars="100" w:left="210"/>
                    <w:jc w:val="left"/>
                    <w:textAlignment w:val="baseline"/>
                    <w:rPr>
                      <w:rFonts w:ascii="Arial" w:hAnsi="Arial"/>
                      <w:kern w:val="0"/>
                      <w:sz w:val="18"/>
                      <w:szCs w:val="20"/>
                      <w:lang w:val="en-GB" w:eastAsia="ja-JP"/>
                    </w:rPr>
                  </w:pPr>
                  <w:r w:rsidRPr="00BD6F1A">
                    <w:rPr>
                      <w:rFonts w:ascii="Arial" w:hAnsi="Arial"/>
                      <w:kern w:val="0"/>
                      <w:sz w:val="18"/>
                      <w:szCs w:val="20"/>
                      <w:highlight w:val="yellow"/>
                      <w:lang w:val="en-GB" w:eastAsia="ja-JP"/>
                    </w:rPr>
                    <w:t>&gt;&gt;Selected TAI</w:t>
                  </w:r>
                </w:p>
              </w:tc>
              <w:tc>
                <w:tcPr>
                  <w:tcW w:w="1020" w:type="dxa"/>
                </w:tcPr>
                <w:p w14:paraId="1061F5C9"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M</w:t>
                  </w:r>
                </w:p>
              </w:tc>
              <w:tc>
                <w:tcPr>
                  <w:tcW w:w="1077" w:type="dxa"/>
                </w:tcPr>
                <w:p w14:paraId="191EDA3E"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4FA7352B"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TAI</w:t>
                  </w:r>
                </w:p>
                <w:p w14:paraId="5CAF98BF"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9.3.3.11</w:t>
                  </w:r>
                </w:p>
              </w:tc>
              <w:tc>
                <w:tcPr>
                  <w:tcW w:w="1757" w:type="dxa"/>
                </w:tcPr>
                <w:p w14:paraId="5783C754"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p>
              </w:tc>
              <w:tc>
                <w:tcPr>
                  <w:tcW w:w="1077" w:type="dxa"/>
                </w:tcPr>
                <w:p w14:paraId="7582C997"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r w:rsidRPr="003203F7">
                    <w:rPr>
                      <w:rFonts w:ascii="Arial" w:hAnsi="Arial"/>
                      <w:kern w:val="0"/>
                      <w:sz w:val="18"/>
                      <w:szCs w:val="20"/>
                      <w:lang w:val="en-GB" w:eastAsia="ja-JP"/>
                    </w:rPr>
                    <w:t>-</w:t>
                  </w:r>
                </w:p>
              </w:tc>
              <w:tc>
                <w:tcPr>
                  <w:tcW w:w="1077" w:type="dxa"/>
                </w:tcPr>
                <w:p w14:paraId="357C8B29"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r>
            <w:tr w:rsidR="003203F7" w:rsidRPr="003203F7" w14:paraId="7749D2C8" w14:textId="77777777" w:rsidTr="003900F9">
              <w:tc>
                <w:tcPr>
                  <w:tcW w:w="2267" w:type="dxa"/>
                </w:tcPr>
                <w:p w14:paraId="66BE82E7" w14:textId="77777777" w:rsidR="003203F7" w:rsidRPr="003203F7" w:rsidRDefault="003203F7" w:rsidP="003203F7">
                  <w:pPr>
                    <w:keepNext/>
                    <w:keepLines/>
                    <w:widowControl/>
                    <w:overflowPunct w:val="0"/>
                    <w:autoSpaceDE w:val="0"/>
                    <w:autoSpaceDN w:val="0"/>
                    <w:adjustRightInd w:val="0"/>
                    <w:ind w:leftChars="100" w:left="210"/>
                    <w:jc w:val="left"/>
                    <w:textAlignment w:val="baseline"/>
                    <w:rPr>
                      <w:rFonts w:ascii="Arial" w:hAnsi="Arial"/>
                      <w:kern w:val="0"/>
                      <w:sz w:val="18"/>
                      <w:szCs w:val="20"/>
                      <w:lang w:val="en-GB" w:eastAsia="ja-JP"/>
                    </w:rPr>
                  </w:pPr>
                  <w:r w:rsidRPr="003203F7">
                    <w:rPr>
                      <w:rFonts w:ascii="Arial" w:hAnsi="Arial" w:cs="Arial" w:hint="eastAsia"/>
                      <w:kern w:val="0"/>
                      <w:sz w:val="18"/>
                      <w:szCs w:val="20"/>
                    </w:rPr>
                    <w:t xml:space="preserve">&gt;&gt;Selected </w:t>
                  </w:r>
                  <w:r w:rsidRPr="003203F7">
                    <w:rPr>
                      <w:rFonts w:ascii="Arial" w:hAnsi="Arial" w:cs="Arial"/>
                      <w:kern w:val="0"/>
                      <w:sz w:val="18"/>
                      <w:szCs w:val="20"/>
                    </w:rPr>
                    <w:t xml:space="preserve">Target </w:t>
                  </w:r>
                  <w:r w:rsidRPr="003203F7">
                    <w:rPr>
                      <w:rFonts w:ascii="Arial" w:hAnsi="Arial" w:cs="Arial" w:hint="eastAsia"/>
                      <w:kern w:val="0"/>
                      <w:sz w:val="18"/>
                      <w:szCs w:val="20"/>
                    </w:rPr>
                    <w:t>SNPN Identity</w:t>
                  </w:r>
                </w:p>
              </w:tc>
              <w:tc>
                <w:tcPr>
                  <w:tcW w:w="1020" w:type="dxa"/>
                </w:tcPr>
                <w:p w14:paraId="35B0B91A"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cs="Arial" w:hint="eastAsia"/>
                      <w:kern w:val="0"/>
                      <w:sz w:val="18"/>
                      <w:szCs w:val="20"/>
                    </w:rPr>
                    <w:t>O</w:t>
                  </w:r>
                </w:p>
              </w:tc>
              <w:tc>
                <w:tcPr>
                  <w:tcW w:w="1077" w:type="dxa"/>
                </w:tcPr>
                <w:p w14:paraId="57B9E479"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117EE17B"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ko-KR"/>
                    </w:rPr>
                  </w:pPr>
                  <w:r w:rsidRPr="003203F7">
                    <w:rPr>
                      <w:rFonts w:ascii="Arial" w:hAnsi="Arial" w:hint="eastAsia"/>
                      <w:kern w:val="0"/>
                      <w:sz w:val="18"/>
                      <w:szCs w:val="20"/>
                      <w:lang w:val="en-GB" w:eastAsia="ko-KR"/>
                    </w:rPr>
                    <w:t>NID</w:t>
                  </w:r>
                </w:p>
                <w:p w14:paraId="4B9CF843"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hint="eastAsia"/>
                      <w:kern w:val="0"/>
                      <w:sz w:val="18"/>
                      <w:szCs w:val="20"/>
                      <w:lang w:val="en-GB" w:eastAsia="ko-KR"/>
                    </w:rPr>
                    <w:t>9.3.3.42</w:t>
                  </w:r>
                </w:p>
              </w:tc>
              <w:tc>
                <w:tcPr>
                  <w:tcW w:w="1757" w:type="dxa"/>
                </w:tcPr>
                <w:p w14:paraId="5FECEE3E"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r w:rsidRPr="003203F7">
                    <w:rPr>
                      <w:rFonts w:ascii="Arial" w:hAnsi="Arial" w:cs="Arial" w:hint="eastAsia"/>
                      <w:kern w:val="0"/>
                      <w:sz w:val="18"/>
                      <w:szCs w:val="18"/>
                      <w:lang w:val="en-GB" w:eastAsia="ja-JP"/>
                    </w:rPr>
                    <w:t xml:space="preserve">This IE together with the </w:t>
                  </w:r>
                  <w:r w:rsidRPr="003203F7">
                    <w:rPr>
                      <w:rFonts w:ascii="Arial" w:hAnsi="Arial" w:cs="Arial" w:hint="eastAsia"/>
                      <w:i/>
                      <w:iCs/>
                      <w:kern w:val="0"/>
                      <w:sz w:val="18"/>
                      <w:szCs w:val="18"/>
                      <w:lang w:val="en-GB" w:eastAsia="ja-JP"/>
                    </w:rPr>
                    <w:t>PLMN Identity</w:t>
                  </w:r>
                  <w:r w:rsidRPr="003203F7">
                    <w:rPr>
                      <w:rFonts w:ascii="Arial" w:hAnsi="Arial" w:cs="Arial"/>
                      <w:kern w:val="0"/>
                      <w:sz w:val="18"/>
                      <w:szCs w:val="18"/>
                      <w:lang w:val="en-GB" w:eastAsia="ja-JP"/>
                    </w:rPr>
                    <w:t xml:space="preserve"> </w:t>
                  </w:r>
                  <w:r w:rsidRPr="003203F7">
                    <w:rPr>
                      <w:rFonts w:ascii="Arial" w:hAnsi="Arial" w:cs="Arial" w:hint="eastAsia"/>
                      <w:kern w:val="0"/>
                      <w:sz w:val="18"/>
                      <w:szCs w:val="18"/>
                    </w:rPr>
                    <w:t xml:space="preserve">IE </w:t>
                  </w:r>
                  <w:r w:rsidRPr="003203F7">
                    <w:rPr>
                      <w:rFonts w:ascii="Arial" w:hAnsi="Arial" w:cs="Arial"/>
                      <w:kern w:val="0"/>
                      <w:sz w:val="18"/>
                      <w:szCs w:val="18"/>
                      <w:lang w:val="en-GB" w:eastAsia="ja-JP"/>
                    </w:rPr>
                    <w:t xml:space="preserve">included in the </w:t>
                  </w:r>
                  <w:r w:rsidRPr="003203F7">
                    <w:rPr>
                      <w:rFonts w:ascii="Arial" w:hAnsi="Arial" w:cs="Arial"/>
                      <w:i/>
                      <w:iCs/>
                      <w:kern w:val="0"/>
                      <w:sz w:val="18"/>
                      <w:szCs w:val="18"/>
                      <w:lang w:val="en-GB" w:eastAsia="ja-JP"/>
                    </w:rPr>
                    <w:t>Selected TAI</w:t>
                  </w:r>
                  <w:r w:rsidRPr="003203F7">
                    <w:rPr>
                      <w:rFonts w:ascii="Arial" w:hAnsi="Arial" w:cs="Arial"/>
                      <w:kern w:val="0"/>
                      <w:sz w:val="18"/>
                      <w:szCs w:val="18"/>
                      <w:lang w:val="en-GB" w:eastAsia="ja-JP"/>
                    </w:rPr>
                    <w:t xml:space="preserve"> IE</w:t>
                  </w:r>
                  <w:r w:rsidRPr="003203F7">
                    <w:rPr>
                      <w:rFonts w:ascii="Arial" w:hAnsi="Arial" w:cs="Arial" w:hint="eastAsia"/>
                      <w:kern w:val="0"/>
                      <w:sz w:val="18"/>
                      <w:szCs w:val="18"/>
                      <w:lang w:val="en-GB" w:eastAsia="ja-JP"/>
                    </w:rPr>
                    <w:t xml:space="preserve"> </w:t>
                  </w:r>
                  <w:proofErr w:type="spellStart"/>
                  <w:r w:rsidRPr="003203F7">
                    <w:rPr>
                      <w:rFonts w:ascii="Arial" w:hAnsi="Arial" w:cs="Arial" w:hint="eastAsia"/>
                      <w:kern w:val="0"/>
                      <w:sz w:val="18"/>
                      <w:szCs w:val="18"/>
                    </w:rPr>
                    <w:t>i</w:t>
                  </w:r>
                  <w:r w:rsidRPr="003203F7">
                    <w:rPr>
                      <w:rFonts w:ascii="Arial" w:hAnsi="Arial" w:cs="Arial" w:hint="eastAsia"/>
                      <w:kern w:val="0"/>
                      <w:sz w:val="18"/>
                      <w:szCs w:val="18"/>
                      <w:lang w:val="en-GB" w:eastAsia="ja-JP"/>
                    </w:rPr>
                    <w:t>ndicates</w:t>
                  </w:r>
                  <w:proofErr w:type="spellEnd"/>
                  <w:r w:rsidRPr="003203F7">
                    <w:rPr>
                      <w:rFonts w:ascii="Arial" w:hAnsi="Arial" w:cs="Arial" w:hint="eastAsia"/>
                      <w:kern w:val="0"/>
                      <w:sz w:val="18"/>
                      <w:szCs w:val="18"/>
                      <w:lang w:val="en-GB" w:eastAsia="ja-JP"/>
                    </w:rPr>
                    <w:t xml:space="preserve"> the </w:t>
                  </w:r>
                  <w:r w:rsidRPr="003203F7">
                    <w:rPr>
                      <w:rFonts w:ascii="Arial" w:hAnsi="Arial" w:cs="Arial" w:hint="eastAsia"/>
                      <w:kern w:val="0"/>
                      <w:sz w:val="18"/>
                      <w:szCs w:val="18"/>
                    </w:rPr>
                    <w:t xml:space="preserve">target </w:t>
                  </w:r>
                  <w:r w:rsidRPr="003203F7">
                    <w:rPr>
                      <w:rFonts w:ascii="Arial" w:hAnsi="Arial" w:cs="Arial" w:hint="eastAsia"/>
                      <w:kern w:val="0"/>
                      <w:sz w:val="18"/>
                      <w:szCs w:val="18"/>
                      <w:lang w:val="en-GB" w:eastAsia="ja-JP"/>
                    </w:rPr>
                    <w:t>SNPN.</w:t>
                  </w:r>
                </w:p>
              </w:tc>
              <w:tc>
                <w:tcPr>
                  <w:tcW w:w="1077" w:type="dxa"/>
                </w:tcPr>
                <w:p w14:paraId="1F7C9A71"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r w:rsidRPr="003203F7">
                    <w:rPr>
                      <w:rFonts w:ascii="Arial" w:hAnsi="Arial" w:cs="Arial"/>
                      <w:kern w:val="0"/>
                      <w:sz w:val="18"/>
                      <w:szCs w:val="18"/>
                      <w:lang w:val="en-GB" w:eastAsia="ja-JP"/>
                    </w:rPr>
                    <w:t>YES</w:t>
                  </w:r>
                </w:p>
              </w:tc>
              <w:tc>
                <w:tcPr>
                  <w:tcW w:w="1077" w:type="dxa"/>
                </w:tcPr>
                <w:p w14:paraId="0A3D9355"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r w:rsidRPr="003203F7">
                    <w:rPr>
                      <w:rFonts w:ascii="Arial" w:hAnsi="Arial" w:cs="Arial"/>
                      <w:kern w:val="0"/>
                      <w:sz w:val="18"/>
                      <w:szCs w:val="18"/>
                      <w:lang w:val="en-GB" w:eastAsia="ja-JP"/>
                    </w:rPr>
                    <w:t>reject</w:t>
                  </w:r>
                </w:p>
              </w:tc>
            </w:tr>
            <w:tr w:rsidR="003203F7" w:rsidRPr="003203F7" w14:paraId="51C4FB24" w14:textId="77777777" w:rsidTr="003900F9">
              <w:tc>
                <w:tcPr>
                  <w:tcW w:w="2267" w:type="dxa"/>
                </w:tcPr>
                <w:p w14:paraId="6628379E" w14:textId="77777777" w:rsidR="003203F7" w:rsidRPr="003203F7" w:rsidRDefault="003203F7" w:rsidP="003203F7">
                  <w:pPr>
                    <w:keepNext/>
                    <w:keepLines/>
                    <w:widowControl/>
                    <w:overflowPunct w:val="0"/>
                    <w:autoSpaceDE w:val="0"/>
                    <w:autoSpaceDN w:val="0"/>
                    <w:adjustRightInd w:val="0"/>
                    <w:ind w:leftChars="50" w:left="105"/>
                    <w:jc w:val="left"/>
                    <w:textAlignment w:val="baseline"/>
                    <w:rPr>
                      <w:rFonts w:ascii="Arial" w:hAnsi="Arial"/>
                      <w:i/>
                      <w:iCs/>
                      <w:kern w:val="0"/>
                      <w:sz w:val="18"/>
                      <w:szCs w:val="20"/>
                      <w:lang w:val="en-GB" w:eastAsia="ja-JP"/>
                    </w:rPr>
                  </w:pPr>
                  <w:r w:rsidRPr="003203F7">
                    <w:rPr>
                      <w:rFonts w:ascii="Arial" w:hAnsi="Arial"/>
                      <w:i/>
                      <w:iCs/>
                      <w:kern w:val="0"/>
                      <w:sz w:val="18"/>
                      <w:szCs w:val="20"/>
                      <w:lang w:val="en-GB" w:eastAsia="ja-JP"/>
                    </w:rPr>
                    <w:t>&gt;E-UTRAN</w:t>
                  </w:r>
                </w:p>
              </w:tc>
              <w:tc>
                <w:tcPr>
                  <w:tcW w:w="1020" w:type="dxa"/>
                </w:tcPr>
                <w:p w14:paraId="2FEA9712"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077" w:type="dxa"/>
                </w:tcPr>
                <w:p w14:paraId="55B24BE1"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3415D560"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757" w:type="dxa"/>
                </w:tcPr>
                <w:p w14:paraId="44A78729"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p>
              </w:tc>
              <w:tc>
                <w:tcPr>
                  <w:tcW w:w="1077" w:type="dxa"/>
                </w:tcPr>
                <w:p w14:paraId="69F90E14"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7" w:type="dxa"/>
                </w:tcPr>
                <w:p w14:paraId="129DFB79"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r>
            <w:tr w:rsidR="003203F7" w:rsidRPr="003203F7" w14:paraId="72815BFF" w14:textId="77777777" w:rsidTr="003900F9">
              <w:tc>
                <w:tcPr>
                  <w:tcW w:w="2267" w:type="dxa"/>
                </w:tcPr>
                <w:p w14:paraId="0CE37809" w14:textId="77777777" w:rsidR="003203F7" w:rsidRPr="003203F7" w:rsidRDefault="003203F7" w:rsidP="003203F7">
                  <w:pPr>
                    <w:keepNext/>
                    <w:keepLines/>
                    <w:widowControl/>
                    <w:overflowPunct w:val="0"/>
                    <w:autoSpaceDE w:val="0"/>
                    <w:autoSpaceDN w:val="0"/>
                    <w:adjustRightInd w:val="0"/>
                    <w:ind w:leftChars="100" w:left="21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 xml:space="preserve">&gt;&gt;Global </w:t>
                  </w:r>
                  <w:proofErr w:type="spellStart"/>
                  <w:r w:rsidRPr="003203F7">
                    <w:rPr>
                      <w:rFonts w:ascii="Arial" w:hAnsi="Arial"/>
                      <w:kern w:val="0"/>
                      <w:sz w:val="18"/>
                      <w:szCs w:val="20"/>
                      <w:lang w:val="en-GB" w:eastAsia="ja-JP"/>
                    </w:rPr>
                    <w:t>eNB</w:t>
                  </w:r>
                  <w:proofErr w:type="spellEnd"/>
                  <w:r w:rsidRPr="003203F7">
                    <w:rPr>
                      <w:rFonts w:ascii="Arial" w:hAnsi="Arial"/>
                      <w:kern w:val="0"/>
                      <w:sz w:val="18"/>
                      <w:szCs w:val="20"/>
                      <w:lang w:val="en-GB" w:eastAsia="ja-JP"/>
                    </w:rPr>
                    <w:t xml:space="preserve"> ID</w:t>
                  </w:r>
                </w:p>
              </w:tc>
              <w:tc>
                <w:tcPr>
                  <w:tcW w:w="1020" w:type="dxa"/>
                </w:tcPr>
                <w:p w14:paraId="0D80B096"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M</w:t>
                  </w:r>
                </w:p>
              </w:tc>
              <w:tc>
                <w:tcPr>
                  <w:tcW w:w="1077" w:type="dxa"/>
                </w:tcPr>
                <w:p w14:paraId="1D0330A1"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1E6D4491"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Global ng-</w:t>
                  </w:r>
                  <w:proofErr w:type="spellStart"/>
                  <w:r w:rsidRPr="003203F7">
                    <w:rPr>
                      <w:rFonts w:ascii="Arial" w:hAnsi="Arial"/>
                      <w:kern w:val="0"/>
                      <w:sz w:val="18"/>
                      <w:szCs w:val="20"/>
                      <w:lang w:val="en-GB" w:eastAsia="ja-JP"/>
                    </w:rPr>
                    <w:t>eNB</w:t>
                  </w:r>
                  <w:proofErr w:type="spellEnd"/>
                  <w:r w:rsidRPr="003203F7">
                    <w:rPr>
                      <w:rFonts w:ascii="Arial" w:hAnsi="Arial"/>
                      <w:kern w:val="0"/>
                      <w:sz w:val="18"/>
                      <w:szCs w:val="20"/>
                      <w:lang w:val="en-GB" w:eastAsia="ja-JP"/>
                    </w:rPr>
                    <w:t xml:space="preserve"> ID</w:t>
                  </w:r>
                </w:p>
                <w:p w14:paraId="60EC2B5E"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9.3.1.8</w:t>
                  </w:r>
                </w:p>
              </w:tc>
              <w:tc>
                <w:tcPr>
                  <w:tcW w:w="1757" w:type="dxa"/>
                </w:tcPr>
                <w:p w14:paraId="5F4893EE"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p>
              </w:tc>
              <w:tc>
                <w:tcPr>
                  <w:tcW w:w="1077" w:type="dxa"/>
                </w:tcPr>
                <w:p w14:paraId="7E60090B"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r w:rsidRPr="003203F7">
                    <w:rPr>
                      <w:rFonts w:ascii="Arial" w:hAnsi="Arial"/>
                      <w:kern w:val="0"/>
                      <w:sz w:val="18"/>
                      <w:szCs w:val="20"/>
                      <w:lang w:val="en-GB" w:eastAsia="ja-JP"/>
                    </w:rPr>
                    <w:t>-</w:t>
                  </w:r>
                </w:p>
              </w:tc>
              <w:tc>
                <w:tcPr>
                  <w:tcW w:w="1077" w:type="dxa"/>
                </w:tcPr>
                <w:p w14:paraId="4547E74D"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r>
            <w:tr w:rsidR="003203F7" w:rsidRPr="003203F7" w14:paraId="42604DCD" w14:textId="77777777" w:rsidTr="003900F9">
              <w:tc>
                <w:tcPr>
                  <w:tcW w:w="2267" w:type="dxa"/>
                </w:tcPr>
                <w:p w14:paraId="67B33C79" w14:textId="77777777" w:rsidR="003203F7" w:rsidRPr="003203F7" w:rsidRDefault="003203F7" w:rsidP="003203F7">
                  <w:pPr>
                    <w:keepNext/>
                    <w:keepLines/>
                    <w:widowControl/>
                    <w:overflowPunct w:val="0"/>
                    <w:autoSpaceDE w:val="0"/>
                    <w:autoSpaceDN w:val="0"/>
                    <w:adjustRightInd w:val="0"/>
                    <w:ind w:leftChars="100" w:left="210"/>
                    <w:jc w:val="left"/>
                    <w:textAlignment w:val="baseline"/>
                    <w:rPr>
                      <w:rFonts w:ascii="Arial" w:hAnsi="Arial"/>
                      <w:kern w:val="0"/>
                      <w:sz w:val="18"/>
                      <w:szCs w:val="20"/>
                      <w:lang w:val="en-GB" w:eastAsia="ja-JP"/>
                    </w:rPr>
                  </w:pPr>
                  <w:r w:rsidRPr="00BD6F1A">
                    <w:rPr>
                      <w:rFonts w:ascii="Arial" w:hAnsi="Arial"/>
                      <w:kern w:val="0"/>
                      <w:sz w:val="18"/>
                      <w:szCs w:val="20"/>
                      <w:highlight w:val="yellow"/>
                      <w:lang w:val="en-GB" w:eastAsia="ja-JP"/>
                    </w:rPr>
                    <w:t>&gt;&gt;</w:t>
                  </w:r>
                  <w:r w:rsidRPr="006F1BFE">
                    <w:rPr>
                      <w:rFonts w:ascii="Arial" w:hAnsi="Arial"/>
                      <w:kern w:val="0"/>
                      <w:sz w:val="18"/>
                      <w:szCs w:val="20"/>
                      <w:highlight w:val="yellow"/>
                      <w:lang w:val="en-GB" w:eastAsia="ja-JP"/>
                    </w:rPr>
                    <w:t>Selected EPS TAI</w:t>
                  </w:r>
                </w:p>
              </w:tc>
              <w:tc>
                <w:tcPr>
                  <w:tcW w:w="1020" w:type="dxa"/>
                </w:tcPr>
                <w:p w14:paraId="6223CAF1"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M</w:t>
                  </w:r>
                </w:p>
              </w:tc>
              <w:tc>
                <w:tcPr>
                  <w:tcW w:w="1077" w:type="dxa"/>
                </w:tcPr>
                <w:p w14:paraId="122D695A"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p>
              </w:tc>
              <w:tc>
                <w:tcPr>
                  <w:tcW w:w="1587" w:type="dxa"/>
                </w:tcPr>
                <w:p w14:paraId="732F6773"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EPS TAI</w:t>
                  </w:r>
                </w:p>
                <w:p w14:paraId="7CA0AB19"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20"/>
                      <w:lang w:val="en-GB" w:eastAsia="ja-JP"/>
                    </w:rPr>
                  </w:pPr>
                  <w:r w:rsidRPr="003203F7">
                    <w:rPr>
                      <w:rFonts w:ascii="Arial" w:hAnsi="Arial"/>
                      <w:kern w:val="0"/>
                      <w:sz w:val="18"/>
                      <w:szCs w:val="20"/>
                      <w:lang w:val="en-GB" w:eastAsia="ja-JP"/>
                    </w:rPr>
                    <w:t>9.3.3.17</w:t>
                  </w:r>
                </w:p>
              </w:tc>
              <w:tc>
                <w:tcPr>
                  <w:tcW w:w="1757" w:type="dxa"/>
                </w:tcPr>
                <w:p w14:paraId="3AD0D5BE" w14:textId="77777777" w:rsidR="003203F7" w:rsidRPr="003203F7" w:rsidRDefault="003203F7" w:rsidP="003203F7">
                  <w:pPr>
                    <w:keepNext/>
                    <w:keepLines/>
                    <w:widowControl/>
                    <w:overflowPunct w:val="0"/>
                    <w:autoSpaceDE w:val="0"/>
                    <w:autoSpaceDN w:val="0"/>
                    <w:adjustRightInd w:val="0"/>
                    <w:jc w:val="left"/>
                    <w:textAlignment w:val="baseline"/>
                    <w:rPr>
                      <w:rFonts w:ascii="Arial" w:hAnsi="Arial"/>
                      <w:kern w:val="0"/>
                      <w:sz w:val="18"/>
                      <w:szCs w:val="18"/>
                      <w:lang w:val="en-GB" w:eastAsia="ja-JP"/>
                    </w:rPr>
                  </w:pPr>
                </w:p>
              </w:tc>
              <w:tc>
                <w:tcPr>
                  <w:tcW w:w="1077" w:type="dxa"/>
                </w:tcPr>
                <w:p w14:paraId="78A4B702"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r w:rsidRPr="003203F7">
                    <w:rPr>
                      <w:rFonts w:ascii="Arial" w:hAnsi="Arial"/>
                      <w:kern w:val="0"/>
                      <w:sz w:val="18"/>
                      <w:szCs w:val="20"/>
                      <w:lang w:val="en-GB" w:eastAsia="ja-JP"/>
                    </w:rPr>
                    <w:t>-</w:t>
                  </w:r>
                </w:p>
              </w:tc>
              <w:tc>
                <w:tcPr>
                  <w:tcW w:w="1077" w:type="dxa"/>
                </w:tcPr>
                <w:p w14:paraId="620DB186" w14:textId="77777777" w:rsidR="003203F7" w:rsidRPr="003203F7" w:rsidRDefault="003203F7" w:rsidP="003203F7">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r>
          </w:tbl>
          <w:p w14:paraId="78264D64" w14:textId="77777777" w:rsidR="003203F7" w:rsidRDefault="003203F7" w:rsidP="00A20FC9">
            <w:pPr>
              <w:spacing w:before="240" w:after="240"/>
              <w:rPr>
                <w:rFonts w:ascii="Arial" w:eastAsiaTheme="minorEastAsia" w:hAnsi="Arial" w:cs="Arial"/>
                <w:bCs/>
                <w:kern w:val="0"/>
                <w:sz w:val="20"/>
                <w:szCs w:val="24"/>
              </w:rPr>
            </w:pPr>
          </w:p>
        </w:tc>
      </w:tr>
    </w:tbl>
    <w:p w14:paraId="5549D104" w14:textId="738FF21A" w:rsidR="00C663EF" w:rsidRDefault="00325432" w:rsidP="00A20FC9">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 xml:space="preserve">In </w:t>
      </w:r>
      <w:r w:rsidR="0057645D">
        <w:rPr>
          <w:rFonts w:ascii="Arial" w:eastAsiaTheme="minorEastAsia" w:hAnsi="Arial" w:cs="Arial"/>
          <w:bCs/>
          <w:kern w:val="0"/>
          <w:sz w:val="20"/>
          <w:szCs w:val="24"/>
        </w:rPr>
        <w:t xml:space="preserve">the </w:t>
      </w:r>
      <w:r>
        <w:rPr>
          <w:rFonts w:ascii="Arial" w:eastAsiaTheme="minorEastAsia" w:hAnsi="Arial" w:cs="Arial"/>
          <w:bCs/>
          <w:kern w:val="0"/>
          <w:sz w:val="20"/>
          <w:szCs w:val="24"/>
        </w:rPr>
        <w:t xml:space="preserve">WAB mobility scenario, </w:t>
      </w:r>
      <w:r w:rsidR="0057645D">
        <w:rPr>
          <w:rFonts w:ascii="Arial" w:eastAsiaTheme="minorEastAsia" w:hAnsi="Arial" w:cs="Arial"/>
          <w:bCs/>
          <w:kern w:val="0"/>
          <w:sz w:val="20"/>
          <w:szCs w:val="24"/>
        </w:rPr>
        <w:t xml:space="preserve">as the WAB-node moves to a new area controlled by the new AMF, the </w:t>
      </w:r>
      <w:r w:rsidR="00410A1E">
        <w:rPr>
          <w:rFonts w:ascii="Arial" w:eastAsiaTheme="minorEastAsia" w:hAnsi="Arial" w:cs="Arial"/>
          <w:bCs/>
          <w:kern w:val="0"/>
          <w:sz w:val="20"/>
          <w:szCs w:val="24"/>
        </w:rPr>
        <w:t xml:space="preserve">new cell of </w:t>
      </w:r>
      <w:r w:rsidR="0057645D">
        <w:rPr>
          <w:rFonts w:ascii="Arial" w:eastAsiaTheme="minorEastAsia" w:hAnsi="Arial" w:cs="Arial"/>
          <w:bCs/>
          <w:kern w:val="0"/>
          <w:sz w:val="20"/>
          <w:szCs w:val="24"/>
        </w:rPr>
        <w:t xml:space="preserve">WAB-gNB should broadcast a new TAI corresponding to </w:t>
      </w:r>
      <w:r w:rsidR="00674CD2">
        <w:rPr>
          <w:rFonts w:ascii="Arial" w:eastAsiaTheme="minorEastAsia" w:hAnsi="Arial" w:cs="Arial"/>
          <w:bCs/>
          <w:kern w:val="0"/>
          <w:sz w:val="20"/>
          <w:szCs w:val="24"/>
        </w:rPr>
        <w:t xml:space="preserve">the new area. AMF of </w:t>
      </w:r>
      <w:r w:rsidR="00E838FD">
        <w:rPr>
          <w:rFonts w:ascii="Arial" w:eastAsiaTheme="minorEastAsia" w:hAnsi="Arial" w:cs="Arial"/>
          <w:bCs/>
          <w:kern w:val="0"/>
          <w:sz w:val="20"/>
          <w:szCs w:val="24"/>
        </w:rPr>
        <w:t xml:space="preserve">the </w:t>
      </w:r>
      <w:r w:rsidR="00674CD2">
        <w:rPr>
          <w:rFonts w:ascii="Arial" w:eastAsiaTheme="minorEastAsia" w:hAnsi="Arial" w:cs="Arial"/>
          <w:bCs/>
          <w:kern w:val="0"/>
          <w:sz w:val="20"/>
          <w:szCs w:val="24"/>
        </w:rPr>
        <w:t>connected UEs</w:t>
      </w:r>
      <w:r w:rsidR="00633229">
        <w:rPr>
          <w:rFonts w:ascii="Arial" w:eastAsiaTheme="minorEastAsia" w:hAnsi="Arial" w:cs="Arial"/>
          <w:bCs/>
          <w:kern w:val="0"/>
          <w:sz w:val="20"/>
          <w:szCs w:val="24"/>
        </w:rPr>
        <w:t xml:space="preserve"> should be changed.</w:t>
      </w:r>
      <w:r w:rsidR="00674CD2">
        <w:rPr>
          <w:rFonts w:ascii="Arial" w:eastAsiaTheme="minorEastAsia" w:hAnsi="Arial" w:cs="Arial"/>
          <w:bCs/>
          <w:kern w:val="0"/>
          <w:sz w:val="20"/>
          <w:szCs w:val="24"/>
        </w:rPr>
        <w:t xml:space="preserve"> </w:t>
      </w:r>
      <w:r w:rsidR="002761C1">
        <w:rPr>
          <w:rFonts w:ascii="Arial" w:eastAsiaTheme="minorEastAsia" w:hAnsi="Arial" w:cs="Arial"/>
          <w:bCs/>
          <w:kern w:val="0"/>
          <w:sz w:val="20"/>
          <w:szCs w:val="24"/>
        </w:rPr>
        <w:t>T</w:t>
      </w:r>
      <w:r>
        <w:rPr>
          <w:rFonts w:ascii="Arial" w:eastAsiaTheme="minorEastAsia" w:hAnsi="Arial" w:cs="Arial"/>
          <w:bCs/>
          <w:kern w:val="0"/>
          <w:sz w:val="20"/>
          <w:szCs w:val="24"/>
        </w:rPr>
        <w:t xml:space="preserve">he old AMF </w:t>
      </w:r>
      <w:r w:rsidR="005E3F87">
        <w:rPr>
          <w:rFonts w:ascii="Arial" w:eastAsiaTheme="minorEastAsia" w:hAnsi="Arial" w:cs="Arial"/>
          <w:bCs/>
          <w:kern w:val="0"/>
          <w:sz w:val="20"/>
          <w:szCs w:val="24"/>
        </w:rPr>
        <w:t>can</w:t>
      </w:r>
      <w:r w:rsidR="00633229">
        <w:rPr>
          <w:rFonts w:ascii="Arial" w:eastAsiaTheme="minorEastAsia" w:hAnsi="Arial" w:cs="Arial"/>
          <w:bCs/>
          <w:kern w:val="0"/>
          <w:sz w:val="20"/>
          <w:szCs w:val="24"/>
        </w:rPr>
        <w:t xml:space="preserve"> </w:t>
      </w:r>
      <w:r>
        <w:rPr>
          <w:rFonts w:ascii="Arial" w:eastAsiaTheme="minorEastAsia" w:hAnsi="Arial" w:cs="Arial"/>
          <w:bCs/>
          <w:kern w:val="0"/>
          <w:sz w:val="20"/>
          <w:szCs w:val="24"/>
        </w:rPr>
        <w:t xml:space="preserve">locate the </w:t>
      </w:r>
      <w:r w:rsidR="00674CD2">
        <w:rPr>
          <w:rFonts w:ascii="Arial" w:eastAsiaTheme="minorEastAsia" w:hAnsi="Arial" w:cs="Arial"/>
          <w:bCs/>
          <w:kern w:val="0"/>
          <w:sz w:val="20"/>
          <w:szCs w:val="24"/>
        </w:rPr>
        <w:t>new</w:t>
      </w:r>
      <w:r>
        <w:rPr>
          <w:rFonts w:ascii="Arial" w:eastAsiaTheme="minorEastAsia" w:hAnsi="Arial" w:cs="Arial"/>
          <w:bCs/>
          <w:kern w:val="0"/>
          <w:sz w:val="20"/>
          <w:szCs w:val="24"/>
        </w:rPr>
        <w:t xml:space="preserve"> AMF </w:t>
      </w:r>
      <w:r w:rsidR="0057645D">
        <w:rPr>
          <w:rFonts w:ascii="Arial" w:eastAsiaTheme="minorEastAsia" w:hAnsi="Arial" w:cs="Arial"/>
          <w:bCs/>
          <w:kern w:val="0"/>
          <w:sz w:val="20"/>
          <w:szCs w:val="24"/>
        </w:rPr>
        <w:t xml:space="preserve">based on the new TAI </w:t>
      </w:r>
      <w:r w:rsidR="00E11599">
        <w:rPr>
          <w:rFonts w:ascii="Arial" w:eastAsiaTheme="minorEastAsia" w:hAnsi="Arial" w:cs="Arial"/>
          <w:bCs/>
          <w:kern w:val="0"/>
          <w:sz w:val="20"/>
          <w:szCs w:val="24"/>
        </w:rPr>
        <w:t xml:space="preserve">(i.e., target TAI of UE) </w:t>
      </w:r>
      <w:r w:rsidR="00633229">
        <w:rPr>
          <w:rFonts w:ascii="Arial" w:eastAsiaTheme="minorEastAsia" w:hAnsi="Arial" w:cs="Arial"/>
          <w:bCs/>
          <w:kern w:val="0"/>
          <w:sz w:val="20"/>
          <w:szCs w:val="24"/>
        </w:rPr>
        <w:t>controlled by the new AMF</w:t>
      </w:r>
      <w:r w:rsidR="00E611B9">
        <w:rPr>
          <w:rFonts w:ascii="Arial" w:eastAsiaTheme="minorEastAsia" w:hAnsi="Arial" w:cs="Arial"/>
          <w:bCs/>
          <w:kern w:val="0"/>
          <w:sz w:val="20"/>
          <w:szCs w:val="24"/>
        </w:rPr>
        <w:t>.</w:t>
      </w:r>
      <w:r w:rsidR="00633229">
        <w:rPr>
          <w:rFonts w:ascii="Arial" w:eastAsiaTheme="minorEastAsia" w:hAnsi="Arial" w:cs="Arial"/>
          <w:bCs/>
          <w:kern w:val="0"/>
          <w:sz w:val="20"/>
          <w:szCs w:val="24"/>
        </w:rPr>
        <w:t xml:space="preserve"> </w:t>
      </w:r>
      <w:r w:rsidR="00E611B9">
        <w:rPr>
          <w:rFonts w:ascii="Arial" w:eastAsiaTheme="minorEastAsia" w:hAnsi="Arial" w:cs="Arial"/>
          <w:bCs/>
          <w:kern w:val="0"/>
          <w:sz w:val="20"/>
          <w:szCs w:val="24"/>
        </w:rPr>
        <w:t>T</w:t>
      </w:r>
      <w:r w:rsidR="00633229">
        <w:rPr>
          <w:rFonts w:ascii="Arial" w:eastAsiaTheme="minorEastAsia" w:hAnsi="Arial" w:cs="Arial"/>
          <w:bCs/>
          <w:kern w:val="0"/>
          <w:sz w:val="20"/>
          <w:szCs w:val="24"/>
        </w:rPr>
        <w:t xml:space="preserve">his new TAI is </w:t>
      </w:r>
      <w:r w:rsidR="0057645D" w:rsidRPr="0057645D">
        <w:rPr>
          <w:rFonts w:ascii="Arial" w:eastAsiaTheme="minorEastAsia" w:hAnsi="Arial" w:cs="Arial"/>
          <w:bCs/>
          <w:kern w:val="0"/>
          <w:sz w:val="20"/>
          <w:szCs w:val="24"/>
        </w:rPr>
        <w:t>related to the WAB-</w:t>
      </w:r>
      <w:proofErr w:type="spellStart"/>
      <w:r w:rsidR="0057645D" w:rsidRPr="0057645D">
        <w:rPr>
          <w:rFonts w:ascii="Arial" w:eastAsiaTheme="minorEastAsia" w:hAnsi="Arial" w:cs="Arial"/>
          <w:bCs/>
          <w:kern w:val="0"/>
          <w:sz w:val="20"/>
          <w:szCs w:val="24"/>
        </w:rPr>
        <w:t>gNB’s</w:t>
      </w:r>
      <w:proofErr w:type="spellEnd"/>
      <w:r w:rsidR="0057645D" w:rsidRPr="0057645D">
        <w:rPr>
          <w:rFonts w:ascii="Arial" w:eastAsiaTheme="minorEastAsia" w:hAnsi="Arial" w:cs="Arial"/>
          <w:bCs/>
          <w:kern w:val="0"/>
          <w:sz w:val="20"/>
          <w:szCs w:val="24"/>
        </w:rPr>
        <w:t xml:space="preserve"> current location</w:t>
      </w:r>
      <w:r w:rsidR="00674CD2">
        <w:rPr>
          <w:rFonts w:ascii="Arial" w:eastAsiaTheme="minorEastAsia" w:hAnsi="Arial" w:cs="Arial" w:hint="eastAsia"/>
          <w:bCs/>
          <w:kern w:val="0"/>
          <w:sz w:val="20"/>
          <w:szCs w:val="24"/>
        </w:rPr>
        <w:t>.</w:t>
      </w:r>
      <w:r w:rsidR="00674CD2">
        <w:rPr>
          <w:rFonts w:ascii="Arial" w:eastAsiaTheme="minorEastAsia" w:hAnsi="Arial" w:cs="Arial"/>
          <w:bCs/>
          <w:kern w:val="0"/>
          <w:sz w:val="20"/>
          <w:szCs w:val="24"/>
        </w:rPr>
        <w:t xml:space="preserve"> </w:t>
      </w:r>
      <w:r w:rsidR="00BE2C01">
        <w:rPr>
          <w:rFonts w:ascii="Arial" w:eastAsiaTheme="minorEastAsia" w:hAnsi="Arial" w:cs="Arial" w:hint="eastAsia"/>
          <w:bCs/>
          <w:kern w:val="0"/>
          <w:sz w:val="20"/>
          <w:szCs w:val="24"/>
        </w:rPr>
        <w:t>Given</w:t>
      </w:r>
      <w:r w:rsidR="005C497A">
        <w:rPr>
          <w:rFonts w:ascii="Arial" w:eastAsiaTheme="minorEastAsia" w:hAnsi="Arial" w:cs="Arial"/>
          <w:bCs/>
          <w:kern w:val="0"/>
          <w:sz w:val="20"/>
          <w:szCs w:val="24"/>
        </w:rPr>
        <w:t xml:space="preserve"> the new TAI and new AMF are configured to WAB-gNB according to its </w:t>
      </w:r>
      <w:r w:rsidR="00BD6F1A">
        <w:rPr>
          <w:rFonts w:ascii="Arial" w:eastAsiaTheme="minorEastAsia" w:hAnsi="Arial" w:cs="Arial"/>
          <w:bCs/>
          <w:kern w:val="0"/>
          <w:sz w:val="20"/>
          <w:szCs w:val="24"/>
        </w:rPr>
        <w:t>geo-</w:t>
      </w:r>
      <w:r w:rsidR="005C497A">
        <w:rPr>
          <w:rFonts w:ascii="Arial" w:eastAsiaTheme="minorEastAsia" w:hAnsi="Arial" w:cs="Arial"/>
          <w:bCs/>
          <w:kern w:val="0"/>
          <w:sz w:val="20"/>
          <w:szCs w:val="24"/>
        </w:rPr>
        <w:t xml:space="preserve">location, </w:t>
      </w:r>
      <w:r w:rsidR="00E838FD">
        <w:rPr>
          <w:rFonts w:ascii="Arial" w:eastAsiaTheme="minorEastAsia" w:hAnsi="Arial" w:cs="Arial"/>
          <w:bCs/>
          <w:kern w:val="0"/>
          <w:sz w:val="20"/>
          <w:szCs w:val="24"/>
        </w:rPr>
        <w:t xml:space="preserve">after the WAB-node enters a new area of a new AMF and sets up NG connection with the new AMF, </w:t>
      </w:r>
      <w:r w:rsidR="005E3F87">
        <w:rPr>
          <w:rFonts w:ascii="Arial" w:eastAsiaTheme="minorEastAsia" w:hAnsi="Arial" w:cs="Arial"/>
          <w:bCs/>
          <w:kern w:val="0"/>
          <w:sz w:val="20"/>
          <w:szCs w:val="24"/>
        </w:rPr>
        <w:t xml:space="preserve">the </w:t>
      </w:r>
      <w:r w:rsidR="00674CD2">
        <w:rPr>
          <w:rFonts w:ascii="Arial" w:eastAsiaTheme="minorEastAsia" w:hAnsi="Arial" w:cs="Arial"/>
          <w:bCs/>
          <w:kern w:val="0"/>
          <w:sz w:val="20"/>
          <w:szCs w:val="24"/>
        </w:rPr>
        <w:t>WA</w:t>
      </w:r>
      <w:r w:rsidR="00674CD2">
        <w:rPr>
          <w:rFonts w:ascii="Arial" w:eastAsiaTheme="minorEastAsia" w:hAnsi="Arial" w:cs="Arial" w:hint="eastAsia"/>
          <w:bCs/>
          <w:kern w:val="0"/>
          <w:sz w:val="20"/>
          <w:szCs w:val="24"/>
        </w:rPr>
        <w:t>B</w:t>
      </w:r>
      <w:r w:rsidR="00674CD2">
        <w:rPr>
          <w:rFonts w:ascii="Arial" w:eastAsiaTheme="minorEastAsia" w:hAnsi="Arial" w:cs="Arial"/>
          <w:bCs/>
          <w:kern w:val="0"/>
          <w:sz w:val="20"/>
          <w:szCs w:val="24"/>
        </w:rPr>
        <w:t>-</w:t>
      </w:r>
      <w:proofErr w:type="spellStart"/>
      <w:r w:rsidR="00674CD2">
        <w:rPr>
          <w:rFonts w:ascii="Arial" w:eastAsiaTheme="minorEastAsia" w:hAnsi="Arial" w:cs="Arial"/>
          <w:bCs/>
          <w:kern w:val="0"/>
          <w:sz w:val="20"/>
          <w:szCs w:val="24"/>
        </w:rPr>
        <w:t>gNB</w:t>
      </w:r>
      <w:proofErr w:type="spellEnd"/>
      <w:r w:rsidR="00674CD2">
        <w:rPr>
          <w:rFonts w:ascii="Arial" w:eastAsiaTheme="minorEastAsia" w:hAnsi="Arial" w:cs="Arial"/>
          <w:bCs/>
          <w:kern w:val="0"/>
          <w:sz w:val="20"/>
          <w:szCs w:val="24"/>
        </w:rPr>
        <w:t xml:space="preserve"> </w:t>
      </w:r>
      <w:r w:rsidR="00633229">
        <w:rPr>
          <w:rFonts w:ascii="Arial" w:eastAsiaTheme="minorEastAsia" w:hAnsi="Arial" w:cs="Arial"/>
          <w:bCs/>
          <w:kern w:val="0"/>
          <w:sz w:val="20"/>
          <w:szCs w:val="24"/>
        </w:rPr>
        <w:t>can</w:t>
      </w:r>
      <w:r w:rsidR="00674CD2">
        <w:rPr>
          <w:rFonts w:ascii="Arial" w:eastAsiaTheme="minorEastAsia" w:hAnsi="Arial" w:cs="Arial"/>
          <w:bCs/>
          <w:kern w:val="0"/>
          <w:sz w:val="20"/>
          <w:szCs w:val="24"/>
        </w:rPr>
        <w:t xml:space="preserve"> </w:t>
      </w:r>
      <w:r w:rsidR="002761C1">
        <w:rPr>
          <w:rFonts w:ascii="Arial" w:eastAsiaTheme="minorEastAsia" w:hAnsi="Arial" w:cs="Arial"/>
          <w:bCs/>
          <w:kern w:val="0"/>
          <w:sz w:val="20"/>
          <w:szCs w:val="24"/>
        </w:rPr>
        <w:t xml:space="preserve">initiate </w:t>
      </w:r>
      <w:r w:rsidR="00E611B9">
        <w:rPr>
          <w:rFonts w:ascii="Arial" w:eastAsiaTheme="minorEastAsia" w:hAnsi="Arial" w:cs="Arial"/>
          <w:bCs/>
          <w:kern w:val="0"/>
          <w:sz w:val="20"/>
          <w:szCs w:val="24"/>
        </w:rPr>
        <w:t>a</w:t>
      </w:r>
      <w:r w:rsidR="002761C1">
        <w:rPr>
          <w:rFonts w:ascii="Arial" w:eastAsiaTheme="minorEastAsia" w:hAnsi="Arial" w:cs="Arial"/>
          <w:bCs/>
          <w:kern w:val="0"/>
          <w:sz w:val="20"/>
          <w:szCs w:val="24"/>
        </w:rPr>
        <w:t xml:space="preserve"> NG handover </w:t>
      </w:r>
      <w:r w:rsidR="00E611B9">
        <w:rPr>
          <w:rFonts w:ascii="Arial" w:eastAsiaTheme="minorEastAsia" w:hAnsi="Arial" w:cs="Arial"/>
          <w:bCs/>
          <w:kern w:val="0"/>
          <w:sz w:val="20"/>
          <w:szCs w:val="24"/>
        </w:rPr>
        <w:t>to the old AMF</w:t>
      </w:r>
      <w:r w:rsidR="002761C1">
        <w:rPr>
          <w:rFonts w:ascii="Arial" w:eastAsiaTheme="minorEastAsia" w:hAnsi="Arial" w:cs="Arial"/>
          <w:bCs/>
          <w:kern w:val="0"/>
          <w:sz w:val="20"/>
          <w:szCs w:val="24"/>
        </w:rPr>
        <w:t xml:space="preserve"> and </w:t>
      </w:r>
      <w:r w:rsidR="00BD6F1A">
        <w:rPr>
          <w:rFonts w:ascii="Arial" w:eastAsiaTheme="minorEastAsia" w:hAnsi="Arial" w:cs="Arial"/>
          <w:bCs/>
          <w:kern w:val="0"/>
          <w:sz w:val="20"/>
          <w:szCs w:val="24"/>
        </w:rPr>
        <w:t xml:space="preserve">set the “selected TAI” </w:t>
      </w:r>
      <w:r w:rsidR="00217308">
        <w:rPr>
          <w:rFonts w:ascii="Arial" w:eastAsiaTheme="minorEastAsia" w:hAnsi="Arial" w:cs="Arial" w:hint="eastAsia"/>
          <w:bCs/>
          <w:kern w:val="0"/>
          <w:sz w:val="20"/>
          <w:szCs w:val="24"/>
        </w:rPr>
        <w:t>IE</w:t>
      </w:r>
      <w:r w:rsidR="00217308">
        <w:rPr>
          <w:rFonts w:ascii="Arial" w:eastAsiaTheme="minorEastAsia" w:hAnsi="Arial" w:cs="Arial"/>
          <w:bCs/>
          <w:kern w:val="0"/>
          <w:sz w:val="20"/>
          <w:szCs w:val="24"/>
        </w:rPr>
        <w:t xml:space="preserve"> </w:t>
      </w:r>
      <w:r w:rsidR="00BD6F1A">
        <w:rPr>
          <w:rFonts w:ascii="Arial" w:eastAsiaTheme="minorEastAsia" w:hAnsi="Arial" w:cs="Arial"/>
          <w:bCs/>
          <w:kern w:val="0"/>
          <w:sz w:val="20"/>
          <w:szCs w:val="24"/>
        </w:rPr>
        <w:t>in Handover Required message as</w:t>
      </w:r>
      <w:r w:rsidR="00674CD2">
        <w:rPr>
          <w:rFonts w:ascii="Arial" w:eastAsiaTheme="minorEastAsia" w:hAnsi="Arial" w:cs="Arial"/>
          <w:bCs/>
          <w:kern w:val="0"/>
          <w:sz w:val="20"/>
          <w:szCs w:val="24"/>
        </w:rPr>
        <w:t xml:space="preserve"> </w:t>
      </w:r>
      <w:r w:rsidR="002761C1">
        <w:rPr>
          <w:rFonts w:ascii="Arial" w:eastAsiaTheme="minorEastAsia" w:hAnsi="Arial" w:cs="Arial"/>
          <w:bCs/>
          <w:kern w:val="0"/>
          <w:sz w:val="20"/>
          <w:szCs w:val="24"/>
        </w:rPr>
        <w:t>the</w:t>
      </w:r>
      <w:r w:rsidR="00674CD2">
        <w:rPr>
          <w:rFonts w:ascii="Arial" w:eastAsiaTheme="minorEastAsia" w:hAnsi="Arial" w:cs="Arial"/>
          <w:bCs/>
          <w:kern w:val="0"/>
          <w:sz w:val="20"/>
          <w:szCs w:val="24"/>
        </w:rPr>
        <w:t xml:space="preserve"> new TAI </w:t>
      </w:r>
      <w:r w:rsidR="005C497A">
        <w:rPr>
          <w:rFonts w:ascii="Arial" w:eastAsiaTheme="minorEastAsia" w:hAnsi="Arial" w:cs="Arial"/>
          <w:bCs/>
          <w:kern w:val="0"/>
          <w:sz w:val="20"/>
          <w:szCs w:val="24"/>
        </w:rPr>
        <w:t>belonging to the new AMF</w:t>
      </w:r>
      <w:r w:rsidR="00674CD2">
        <w:rPr>
          <w:rFonts w:ascii="Arial" w:eastAsiaTheme="minorEastAsia" w:hAnsi="Arial" w:cs="Arial"/>
          <w:bCs/>
          <w:kern w:val="0"/>
          <w:sz w:val="20"/>
          <w:szCs w:val="24"/>
        </w:rPr>
        <w:t>.</w:t>
      </w:r>
      <w:r w:rsidR="002761C1">
        <w:rPr>
          <w:rFonts w:ascii="Arial" w:eastAsiaTheme="minorEastAsia" w:hAnsi="Arial" w:cs="Arial"/>
          <w:bCs/>
          <w:kern w:val="0"/>
          <w:sz w:val="20"/>
          <w:szCs w:val="24"/>
        </w:rPr>
        <w:t xml:space="preserve"> </w:t>
      </w:r>
      <w:r w:rsidR="00E611B9">
        <w:rPr>
          <w:rFonts w:ascii="Arial" w:eastAsiaTheme="minorEastAsia" w:hAnsi="Arial" w:cs="Arial"/>
          <w:bCs/>
          <w:kern w:val="0"/>
          <w:sz w:val="20"/>
          <w:szCs w:val="24"/>
        </w:rPr>
        <w:t xml:space="preserve">Then the old AMF can locate the new AMF based on the </w:t>
      </w:r>
      <w:r w:rsidR="00BD6F1A">
        <w:rPr>
          <w:rFonts w:ascii="Arial" w:eastAsiaTheme="minorEastAsia" w:hAnsi="Arial" w:cs="Arial"/>
          <w:bCs/>
          <w:kern w:val="0"/>
          <w:sz w:val="20"/>
          <w:szCs w:val="24"/>
        </w:rPr>
        <w:t>“selected TAI”</w:t>
      </w:r>
      <w:r w:rsidR="00E611B9">
        <w:rPr>
          <w:rFonts w:ascii="Arial" w:eastAsiaTheme="minorEastAsia" w:hAnsi="Arial" w:cs="Arial"/>
          <w:bCs/>
          <w:kern w:val="0"/>
          <w:sz w:val="20"/>
          <w:szCs w:val="24"/>
        </w:rPr>
        <w:t>.</w:t>
      </w:r>
    </w:p>
    <w:p w14:paraId="3C84D657" w14:textId="4B22ACC5" w:rsidR="00E611B9" w:rsidRDefault="00410A1E" w:rsidP="00A20FC9">
      <w:pPr>
        <w:spacing w:before="240" w:after="240"/>
        <w:rPr>
          <w:rFonts w:ascii="Arial" w:eastAsiaTheme="minorEastAsia" w:hAnsi="Arial" w:cs="Arial"/>
          <w:b/>
          <w:kern w:val="0"/>
          <w:sz w:val="20"/>
          <w:szCs w:val="24"/>
        </w:rPr>
      </w:pPr>
      <w:r w:rsidRPr="005C497A">
        <w:rPr>
          <w:rFonts w:ascii="Arial" w:eastAsiaTheme="minorEastAsia" w:hAnsi="Arial" w:cs="Arial" w:hint="eastAsia"/>
          <w:b/>
          <w:kern w:val="0"/>
          <w:sz w:val="20"/>
          <w:szCs w:val="24"/>
        </w:rPr>
        <w:t>P</w:t>
      </w:r>
      <w:r w:rsidRPr="005C497A">
        <w:rPr>
          <w:rFonts w:ascii="Arial" w:eastAsiaTheme="minorEastAsia" w:hAnsi="Arial" w:cs="Arial"/>
          <w:b/>
          <w:kern w:val="0"/>
          <w:sz w:val="20"/>
          <w:szCs w:val="24"/>
        </w:rPr>
        <w:t>roposal</w:t>
      </w:r>
      <w:r w:rsidR="003203F7">
        <w:rPr>
          <w:rFonts w:ascii="Arial" w:eastAsiaTheme="minorEastAsia" w:hAnsi="Arial" w:cs="Arial" w:hint="eastAsia"/>
          <w:b/>
          <w:kern w:val="0"/>
          <w:sz w:val="20"/>
          <w:szCs w:val="24"/>
        </w:rPr>
        <w:t xml:space="preserve"> </w:t>
      </w:r>
      <w:r w:rsidR="00CC6586">
        <w:rPr>
          <w:rFonts w:ascii="Arial" w:eastAsiaTheme="minorEastAsia" w:hAnsi="Arial" w:cs="Arial" w:hint="eastAsia"/>
          <w:b/>
          <w:kern w:val="0"/>
          <w:sz w:val="20"/>
          <w:szCs w:val="24"/>
        </w:rPr>
        <w:t>5</w:t>
      </w:r>
      <w:r w:rsidR="003203F7">
        <w:rPr>
          <w:rFonts w:ascii="Arial" w:eastAsiaTheme="minorEastAsia" w:hAnsi="Arial" w:cs="Arial" w:hint="eastAsia"/>
          <w:b/>
          <w:kern w:val="0"/>
          <w:sz w:val="20"/>
          <w:szCs w:val="24"/>
        </w:rPr>
        <w:t>-1</w:t>
      </w:r>
      <w:r w:rsidRPr="005C497A">
        <w:rPr>
          <w:rFonts w:ascii="Arial" w:eastAsiaTheme="minorEastAsia" w:hAnsi="Arial" w:cs="Arial"/>
          <w:b/>
          <w:kern w:val="0"/>
          <w:sz w:val="20"/>
          <w:szCs w:val="24"/>
        </w:rPr>
        <w:t>: When WAB-</w:t>
      </w:r>
      <w:proofErr w:type="spellStart"/>
      <w:r w:rsidRPr="005C497A">
        <w:rPr>
          <w:rFonts w:ascii="Arial" w:eastAsiaTheme="minorEastAsia" w:hAnsi="Arial" w:cs="Arial"/>
          <w:b/>
          <w:kern w:val="0"/>
          <w:sz w:val="20"/>
          <w:szCs w:val="24"/>
        </w:rPr>
        <w:t>gNB</w:t>
      </w:r>
      <w:proofErr w:type="spellEnd"/>
      <w:r w:rsidRPr="005C497A">
        <w:rPr>
          <w:rFonts w:ascii="Arial" w:eastAsiaTheme="minorEastAsia" w:hAnsi="Arial" w:cs="Arial"/>
          <w:b/>
          <w:kern w:val="0"/>
          <w:sz w:val="20"/>
          <w:szCs w:val="24"/>
        </w:rPr>
        <w:t xml:space="preserve"> initiates NG handover </w:t>
      </w:r>
      <w:r w:rsidR="002761C1">
        <w:rPr>
          <w:rFonts w:ascii="Arial" w:eastAsiaTheme="minorEastAsia" w:hAnsi="Arial" w:cs="Arial"/>
          <w:b/>
          <w:kern w:val="0"/>
          <w:sz w:val="20"/>
          <w:szCs w:val="24"/>
        </w:rPr>
        <w:t>to</w:t>
      </w:r>
      <w:r w:rsidRPr="005C497A">
        <w:rPr>
          <w:rFonts w:ascii="Arial" w:eastAsiaTheme="minorEastAsia" w:hAnsi="Arial" w:cs="Arial"/>
          <w:b/>
          <w:kern w:val="0"/>
          <w:sz w:val="20"/>
          <w:szCs w:val="24"/>
        </w:rPr>
        <w:t xml:space="preserve"> chang</w:t>
      </w:r>
      <w:r w:rsidR="002761C1">
        <w:rPr>
          <w:rFonts w:ascii="Arial" w:eastAsiaTheme="minorEastAsia" w:hAnsi="Arial" w:cs="Arial"/>
          <w:b/>
          <w:kern w:val="0"/>
          <w:sz w:val="20"/>
          <w:szCs w:val="24"/>
        </w:rPr>
        <w:t>e</w:t>
      </w:r>
      <w:r w:rsidRPr="005C497A">
        <w:rPr>
          <w:rFonts w:ascii="Arial" w:eastAsiaTheme="minorEastAsia" w:hAnsi="Arial" w:cs="Arial"/>
          <w:b/>
          <w:kern w:val="0"/>
          <w:sz w:val="20"/>
          <w:szCs w:val="24"/>
        </w:rPr>
        <w:t xml:space="preserve"> AMF of UE, it </w:t>
      </w:r>
      <w:r w:rsidR="00BD6F1A">
        <w:rPr>
          <w:rFonts w:ascii="Arial" w:eastAsiaTheme="minorEastAsia" w:hAnsi="Arial" w:cs="Arial"/>
          <w:b/>
          <w:kern w:val="0"/>
          <w:sz w:val="20"/>
          <w:szCs w:val="24"/>
        </w:rPr>
        <w:t xml:space="preserve">sets </w:t>
      </w:r>
      <w:r w:rsidR="00BD6F1A" w:rsidRPr="00BD6F1A">
        <w:rPr>
          <w:rFonts w:ascii="Arial" w:eastAsiaTheme="minorEastAsia" w:hAnsi="Arial" w:cs="Arial"/>
          <w:b/>
          <w:kern w:val="0"/>
          <w:sz w:val="20"/>
          <w:szCs w:val="24"/>
        </w:rPr>
        <w:t xml:space="preserve">the “selected TAI” </w:t>
      </w:r>
      <w:r w:rsidR="00217308">
        <w:rPr>
          <w:rFonts w:ascii="Arial" w:eastAsiaTheme="minorEastAsia" w:hAnsi="Arial" w:cs="Arial" w:hint="eastAsia"/>
          <w:b/>
          <w:kern w:val="0"/>
          <w:sz w:val="20"/>
          <w:szCs w:val="24"/>
        </w:rPr>
        <w:t>IE</w:t>
      </w:r>
      <w:r w:rsidR="00BE2C01">
        <w:rPr>
          <w:rFonts w:ascii="Arial" w:eastAsiaTheme="minorEastAsia" w:hAnsi="Arial" w:cs="Arial"/>
          <w:b/>
          <w:kern w:val="0"/>
          <w:sz w:val="20"/>
          <w:szCs w:val="24"/>
        </w:rPr>
        <w:t xml:space="preserve"> </w:t>
      </w:r>
      <w:r w:rsidR="00BD6F1A" w:rsidRPr="00BD6F1A">
        <w:rPr>
          <w:rFonts w:ascii="Arial" w:eastAsiaTheme="minorEastAsia" w:hAnsi="Arial" w:cs="Arial"/>
          <w:b/>
          <w:kern w:val="0"/>
          <w:sz w:val="20"/>
          <w:szCs w:val="24"/>
        </w:rPr>
        <w:t xml:space="preserve">in Handover Required message as </w:t>
      </w:r>
      <w:r w:rsidRPr="005C497A">
        <w:rPr>
          <w:rFonts w:ascii="Arial" w:eastAsiaTheme="minorEastAsia" w:hAnsi="Arial" w:cs="Arial"/>
          <w:b/>
          <w:kern w:val="0"/>
          <w:sz w:val="20"/>
          <w:szCs w:val="24"/>
        </w:rPr>
        <w:t>the new TAI corresponding to its current location for the old AMF to select the target AMF.</w:t>
      </w:r>
    </w:p>
    <w:p w14:paraId="62D3124A" w14:textId="65497692" w:rsidR="0092103B" w:rsidRDefault="005F1814" w:rsidP="003900F9">
      <w:pPr>
        <w:spacing w:before="240" w:after="240"/>
        <w:rPr>
          <w:rFonts w:ascii="Arial" w:eastAsiaTheme="minorEastAsia" w:hAnsi="Arial" w:cs="Arial"/>
          <w:kern w:val="0"/>
          <w:sz w:val="20"/>
          <w:szCs w:val="24"/>
        </w:rPr>
      </w:pPr>
      <w:r>
        <w:rPr>
          <w:rFonts w:ascii="Arial" w:eastAsiaTheme="minorEastAsia" w:hAnsi="Arial" w:cs="Arial"/>
          <w:kern w:val="0"/>
          <w:sz w:val="20"/>
          <w:szCs w:val="24"/>
        </w:rPr>
        <w:t>As</w:t>
      </w:r>
      <w:r w:rsidR="00E11599">
        <w:rPr>
          <w:rFonts w:ascii="Arial" w:eastAsiaTheme="minorEastAsia" w:hAnsi="Arial" w:cs="Arial"/>
          <w:kern w:val="0"/>
          <w:sz w:val="20"/>
          <w:szCs w:val="24"/>
        </w:rPr>
        <w:t xml:space="preserve"> </w:t>
      </w:r>
      <w:r w:rsidR="003900F9">
        <w:rPr>
          <w:rFonts w:ascii="Arial" w:eastAsiaTheme="minorEastAsia" w:hAnsi="Arial" w:cs="Arial" w:hint="eastAsia"/>
          <w:kern w:val="0"/>
          <w:sz w:val="20"/>
          <w:szCs w:val="24"/>
        </w:rPr>
        <w:t>selection</w:t>
      </w:r>
      <w:r w:rsidR="003900F9" w:rsidRPr="00636745">
        <w:rPr>
          <w:rFonts w:ascii="Arial" w:eastAsiaTheme="minorEastAsia" w:hAnsi="Arial" w:cs="Arial"/>
          <w:kern w:val="0"/>
          <w:sz w:val="20"/>
          <w:szCs w:val="24"/>
        </w:rPr>
        <w:t xml:space="preserve"> of </w:t>
      </w:r>
      <w:r w:rsidR="003900F9">
        <w:rPr>
          <w:rFonts w:ascii="Arial" w:eastAsiaTheme="minorEastAsia" w:hAnsi="Arial" w:cs="Arial" w:hint="eastAsia"/>
          <w:kern w:val="0"/>
          <w:sz w:val="20"/>
          <w:szCs w:val="24"/>
        </w:rPr>
        <w:t xml:space="preserve">the </w:t>
      </w:r>
      <w:r w:rsidR="003900F9" w:rsidRPr="00636745">
        <w:rPr>
          <w:rFonts w:ascii="Arial" w:eastAsiaTheme="minorEastAsia" w:hAnsi="Arial" w:cs="Arial"/>
          <w:kern w:val="0"/>
          <w:sz w:val="20"/>
          <w:szCs w:val="24"/>
        </w:rPr>
        <w:t>target</w:t>
      </w:r>
      <w:r w:rsidR="00E11599">
        <w:rPr>
          <w:rFonts w:ascii="Arial" w:eastAsiaTheme="minorEastAsia" w:hAnsi="Arial" w:cs="Arial"/>
          <w:kern w:val="0"/>
          <w:sz w:val="20"/>
          <w:szCs w:val="24"/>
        </w:rPr>
        <w:t>/new</w:t>
      </w:r>
      <w:r w:rsidR="003900F9" w:rsidRPr="00636745">
        <w:rPr>
          <w:rFonts w:ascii="Arial" w:eastAsiaTheme="minorEastAsia" w:hAnsi="Arial" w:cs="Arial"/>
          <w:kern w:val="0"/>
          <w:sz w:val="20"/>
          <w:szCs w:val="24"/>
        </w:rPr>
        <w:t xml:space="preserve"> AMF </w:t>
      </w:r>
      <w:r w:rsidR="00465A36">
        <w:rPr>
          <w:rFonts w:ascii="Arial" w:eastAsiaTheme="minorEastAsia" w:hAnsi="Arial" w:cs="Arial"/>
          <w:kern w:val="0"/>
          <w:sz w:val="20"/>
          <w:szCs w:val="24"/>
        </w:rPr>
        <w:t xml:space="preserve">during NG handover </w:t>
      </w:r>
      <w:r w:rsidR="003900F9" w:rsidRPr="00636745">
        <w:rPr>
          <w:rFonts w:ascii="Arial" w:eastAsiaTheme="minorEastAsia" w:hAnsi="Arial" w:cs="Arial"/>
          <w:kern w:val="0"/>
          <w:sz w:val="20"/>
          <w:szCs w:val="24"/>
        </w:rPr>
        <w:t xml:space="preserve">is based on the </w:t>
      </w:r>
      <w:r w:rsidR="00E11599">
        <w:rPr>
          <w:rFonts w:ascii="Arial" w:eastAsiaTheme="minorEastAsia" w:hAnsi="Arial" w:cs="Arial"/>
          <w:kern w:val="0"/>
          <w:sz w:val="20"/>
          <w:szCs w:val="24"/>
        </w:rPr>
        <w:t>target</w:t>
      </w:r>
      <w:r w:rsidR="003900F9" w:rsidRPr="00636745">
        <w:rPr>
          <w:rFonts w:ascii="Arial" w:eastAsiaTheme="minorEastAsia" w:hAnsi="Arial" w:cs="Arial"/>
          <w:kern w:val="0"/>
          <w:sz w:val="20"/>
          <w:szCs w:val="24"/>
        </w:rPr>
        <w:t xml:space="preserve"> TAI</w:t>
      </w:r>
      <w:r w:rsidR="00E11599">
        <w:rPr>
          <w:rFonts w:ascii="Arial" w:eastAsiaTheme="minorEastAsia" w:hAnsi="Arial" w:cs="Arial"/>
          <w:kern w:val="0"/>
          <w:sz w:val="20"/>
          <w:szCs w:val="24"/>
        </w:rPr>
        <w:t xml:space="preserve"> of UE</w:t>
      </w:r>
      <w:r w:rsidR="003900F9" w:rsidRPr="00636745">
        <w:rPr>
          <w:rFonts w:ascii="Arial" w:eastAsiaTheme="minorEastAsia" w:hAnsi="Arial" w:cs="Arial"/>
          <w:kern w:val="0"/>
          <w:sz w:val="20"/>
          <w:szCs w:val="24"/>
        </w:rPr>
        <w:t xml:space="preserve">, </w:t>
      </w:r>
      <w:r w:rsidR="00E11599">
        <w:rPr>
          <w:rFonts w:ascii="Arial" w:eastAsiaTheme="minorEastAsia" w:hAnsi="Arial" w:cs="Arial"/>
          <w:kern w:val="0"/>
          <w:sz w:val="20"/>
          <w:szCs w:val="24"/>
        </w:rPr>
        <w:t>rather than</w:t>
      </w:r>
      <w:r w:rsidR="003900F9" w:rsidRPr="00636745">
        <w:rPr>
          <w:rFonts w:ascii="Arial" w:eastAsiaTheme="minorEastAsia" w:hAnsi="Arial" w:cs="Arial"/>
          <w:kern w:val="0"/>
          <w:sz w:val="20"/>
          <w:szCs w:val="24"/>
        </w:rPr>
        <w:t xml:space="preserve"> the </w:t>
      </w:r>
      <w:proofErr w:type="spellStart"/>
      <w:r w:rsidR="003900F9" w:rsidRPr="00636745">
        <w:rPr>
          <w:rFonts w:ascii="Arial" w:eastAsiaTheme="minorEastAsia" w:hAnsi="Arial" w:cs="Arial"/>
          <w:kern w:val="0"/>
          <w:sz w:val="20"/>
          <w:szCs w:val="24"/>
        </w:rPr>
        <w:t>gNB</w:t>
      </w:r>
      <w:proofErr w:type="spellEnd"/>
      <w:r w:rsidR="003900F9" w:rsidRPr="00636745">
        <w:rPr>
          <w:rFonts w:ascii="Arial" w:eastAsiaTheme="minorEastAsia" w:hAnsi="Arial" w:cs="Arial"/>
          <w:kern w:val="0"/>
          <w:sz w:val="20"/>
          <w:szCs w:val="24"/>
        </w:rPr>
        <w:t>-ID</w:t>
      </w:r>
      <w:r w:rsidR="00F2511F">
        <w:rPr>
          <w:rFonts w:ascii="Arial" w:eastAsiaTheme="minorEastAsia" w:hAnsi="Arial" w:cs="Arial"/>
          <w:kern w:val="0"/>
          <w:sz w:val="20"/>
          <w:szCs w:val="24"/>
        </w:rPr>
        <w:t xml:space="preserve"> of target node</w:t>
      </w:r>
      <w:r>
        <w:rPr>
          <w:rFonts w:ascii="Arial" w:eastAsiaTheme="minorEastAsia" w:hAnsi="Arial" w:cs="Arial"/>
          <w:kern w:val="0"/>
          <w:sz w:val="20"/>
          <w:szCs w:val="24"/>
        </w:rPr>
        <w:t>,</w:t>
      </w:r>
      <w:r w:rsidR="003900F9" w:rsidRPr="00636745">
        <w:rPr>
          <w:rFonts w:ascii="Arial" w:eastAsiaTheme="minorEastAsia" w:hAnsi="Arial" w:cs="Arial"/>
          <w:kern w:val="0"/>
          <w:sz w:val="20"/>
          <w:szCs w:val="24"/>
        </w:rPr>
        <w:t xml:space="preserve"> </w:t>
      </w:r>
      <w:r>
        <w:rPr>
          <w:rFonts w:ascii="Arial" w:eastAsiaTheme="minorEastAsia" w:hAnsi="Arial" w:cs="Arial"/>
          <w:kern w:val="0"/>
          <w:sz w:val="20"/>
          <w:szCs w:val="24"/>
        </w:rPr>
        <w:t>u</w:t>
      </w:r>
      <w:r w:rsidR="00465A36">
        <w:rPr>
          <w:rFonts w:ascii="Arial" w:eastAsiaTheme="minorEastAsia" w:hAnsi="Arial" w:cs="Arial"/>
          <w:kern w:val="0"/>
          <w:sz w:val="20"/>
          <w:szCs w:val="24"/>
        </w:rPr>
        <w:t xml:space="preserve">nchanging </w:t>
      </w:r>
      <w:proofErr w:type="spellStart"/>
      <w:r w:rsidR="003900F9" w:rsidRPr="00636745">
        <w:rPr>
          <w:rFonts w:ascii="Arial" w:eastAsiaTheme="minorEastAsia" w:hAnsi="Arial" w:cs="Arial"/>
          <w:kern w:val="0"/>
          <w:sz w:val="20"/>
          <w:szCs w:val="24"/>
        </w:rPr>
        <w:t>gNB</w:t>
      </w:r>
      <w:proofErr w:type="spellEnd"/>
      <w:r w:rsidR="003900F9" w:rsidRPr="00636745">
        <w:rPr>
          <w:rFonts w:ascii="Arial" w:eastAsiaTheme="minorEastAsia" w:hAnsi="Arial" w:cs="Arial"/>
          <w:kern w:val="0"/>
          <w:sz w:val="20"/>
          <w:szCs w:val="24"/>
        </w:rPr>
        <w:t xml:space="preserve">-ID </w:t>
      </w:r>
      <w:r w:rsidR="00F2511F">
        <w:rPr>
          <w:rFonts w:ascii="Arial" w:eastAsiaTheme="minorEastAsia" w:hAnsi="Arial" w:cs="Arial"/>
          <w:kern w:val="0"/>
          <w:sz w:val="20"/>
          <w:szCs w:val="24"/>
        </w:rPr>
        <w:t>of WAB-</w:t>
      </w:r>
      <w:proofErr w:type="spellStart"/>
      <w:r w:rsidR="00F2511F">
        <w:rPr>
          <w:rFonts w:ascii="Arial" w:eastAsiaTheme="minorEastAsia" w:hAnsi="Arial" w:cs="Arial"/>
          <w:kern w:val="0"/>
          <w:sz w:val="20"/>
          <w:szCs w:val="24"/>
        </w:rPr>
        <w:t>gNB</w:t>
      </w:r>
      <w:proofErr w:type="spellEnd"/>
      <w:r w:rsidR="00F2511F">
        <w:rPr>
          <w:rFonts w:ascii="Arial" w:eastAsiaTheme="minorEastAsia" w:hAnsi="Arial" w:cs="Arial"/>
          <w:kern w:val="0"/>
          <w:sz w:val="20"/>
          <w:szCs w:val="24"/>
        </w:rPr>
        <w:t xml:space="preserve"> </w:t>
      </w:r>
      <w:r w:rsidR="00465A36">
        <w:rPr>
          <w:rFonts w:ascii="Arial" w:eastAsiaTheme="minorEastAsia" w:hAnsi="Arial" w:cs="Arial"/>
          <w:kern w:val="0"/>
          <w:sz w:val="20"/>
          <w:szCs w:val="24"/>
        </w:rPr>
        <w:t>will not impact</w:t>
      </w:r>
      <w:r w:rsidR="003900F9">
        <w:rPr>
          <w:rFonts w:ascii="Arial" w:eastAsiaTheme="minorEastAsia" w:hAnsi="Arial" w:cs="Arial"/>
          <w:kern w:val="0"/>
          <w:sz w:val="20"/>
          <w:szCs w:val="24"/>
        </w:rPr>
        <w:t xml:space="preserve"> </w:t>
      </w:r>
      <w:r w:rsidR="00465A36">
        <w:rPr>
          <w:rFonts w:ascii="Arial" w:eastAsiaTheme="minorEastAsia" w:hAnsi="Arial" w:cs="Arial"/>
          <w:kern w:val="0"/>
          <w:sz w:val="20"/>
          <w:szCs w:val="24"/>
        </w:rPr>
        <w:t>new</w:t>
      </w:r>
      <w:r w:rsidR="003900F9">
        <w:rPr>
          <w:rFonts w:ascii="Arial" w:eastAsiaTheme="minorEastAsia" w:hAnsi="Arial" w:cs="Arial"/>
          <w:kern w:val="0"/>
          <w:sz w:val="20"/>
          <w:szCs w:val="24"/>
        </w:rPr>
        <w:t xml:space="preserve"> AMF </w:t>
      </w:r>
      <w:r w:rsidR="00465A36">
        <w:rPr>
          <w:rFonts w:ascii="Arial" w:eastAsiaTheme="minorEastAsia" w:hAnsi="Arial" w:cs="Arial"/>
          <w:kern w:val="0"/>
          <w:sz w:val="20"/>
          <w:szCs w:val="24"/>
        </w:rPr>
        <w:t>select</w:t>
      </w:r>
      <w:r w:rsidR="0092103B">
        <w:rPr>
          <w:rFonts w:ascii="Arial" w:eastAsiaTheme="minorEastAsia" w:hAnsi="Arial" w:cs="Arial"/>
          <w:kern w:val="0"/>
          <w:sz w:val="20"/>
          <w:szCs w:val="24"/>
        </w:rPr>
        <w:t>ion</w:t>
      </w:r>
      <w:r w:rsidR="00465A36">
        <w:rPr>
          <w:rFonts w:ascii="Arial" w:eastAsiaTheme="minorEastAsia" w:hAnsi="Arial" w:cs="Arial"/>
          <w:kern w:val="0"/>
          <w:sz w:val="20"/>
          <w:szCs w:val="24"/>
        </w:rPr>
        <w:t xml:space="preserve"> during NG handover</w:t>
      </w:r>
      <w:r w:rsidR="0092103B">
        <w:rPr>
          <w:rFonts w:ascii="Arial" w:eastAsiaTheme="minorEastAsia" w:hAnsi="Arial" w:cs="Arial"/>
          <w:kern w:val="0"/>
          <w:sz w:val="20"/>
          <w:szCs w:val="24"/>
        </w:rPr>
        <w:t xml:space="preserve"> for changing UE’s AMF</w:t>
      </w:r>
      <w:r w:rsidR="003900F9">
        <w:rPr>
          <w:rFonts w:ascii="Arial" w:eastAsiaTheme="minorEastAsia" w:hAnsi="Arial" w:cs="Arial" w:hint="eastAsia"/>
          <w:kern w:val="0"/>
          <w:sz w:val="20"/>
          <w:szCs w:val="24"/>
        </w:rPr>
        <w:t>.</w:t>
      </w:r>
    </w:p>
    <w:p w14:paraId="0D04C59E" w14:textId="2491F73E" w:rsidR="003900F9" w:rsidRDefault="0092103B" w:rsidP="003900F9">
      <w:pPr>
        <w:spacing w:before="240" w:after="240"/>
        <w:rPr>
          <w:rFonts w:ascii="Arial" w:eastAsiaTheme="minorEastAsia" w:hAnsi="Arial" w:cs="Arial"/>
          <w:kern w:val="0"/>
          <w:sz w:val="20"/>
          <w:szCs w:val="24"/>
        </w:rPr>
      </w:pPr>
      <w:r>
        <w:rPr>
          <w:rFonts w:ascii="Arial" w:eastAsiaTheme="minorEastAsia" w:hAnsi="Arial" w:cs="Arial"/>
          <w:b/>
          <w:kern w:val="0"/>
          <w:sz w:val="20"/>
          <w:szCs w:val="24"/>
        </w:rPr>
        <w:t>Observation</w:t>
      </w:r>
      <w:r>
        <w:rPr>
          <w:rFonts w:ascii="Arial" w:eastAsiaTheme="minorEastAsia" w:hAnsi="Arial" w:cs="Arial" w:hint="eastAsia"/>
          <w:b/>
          <w:kern w:val="0"/>
          <w:sz w:val="20"/>
          <w:szCs w:val="24"/>
        </w:rPr>
        <w:t xml:space="preserve"> </w:t>
      </w:r>
      <w:r>
        <w:rPr>
          <w:rFonts w:ascii="Arial" w:eastAsiaTheme="minorEastAsia" w:hAnsi="Arial" w:cs="Arial"/>
          <w:b/>
          <w:kern w:val="0"/>
          <w:sz w:val="20"/>
          <w:szCs w:val="24"/>
        </w:rPr>
        <w:t>4</w:t>
      </w:r>
      <w:r>
        <w:rPr>
          <w:rFonts w:ascii="Arial" w:eastAsiaTheme="minorEastAsia" w:hAnsi="Arial" w:cs="Arial" w:hint="eastAsia"/>
          <w:b/>
          <w:kern w:val="0"/>
          <w:sz w:val="20"/>
          <w:szCs w:val="24"/>
        </w:rPr>
        <w:t>:</w:t>
      </w:r>
      <w:r w:rsidRPr="005C497A">
        <w:rPr>
          <w:rFonts w:ascii="Arial" w:eastAsiaTheme="minorEastAsia" w:hAnsi="Arial" w:cs="Arial"/>
          <w:b/>
          <w:kern w:val="0"/>
          <w:sz w:val="20"/>
          <w:szCs w:val="24"/>
        </w:rPr>
        <w:t xml:space="preserve"> </w:t>
      </w:r>
      <w:r>
        <w:rPr>
          <w:rFonts w:ascii="Arial" w:eastAsiaTheme="minorEastAsia" w:hAnsi="Arial" w:cs="Arial"/>
          <w:b/>
          <w:kern w:val="0"/>
          <w:sz w:val="20"/>
          <w:szCs w:val="24"/>
        </w:rPr>
        <w:t>Unchanging</w:t>
      </w:r>
      <w:r w:rsidRPr="0088408E">
        <w:rPr>
          <w:rFonts w:ascii="Arial" w:eastAsiaTheme="minorEastAsia" w:hAnsi="Arial" w:cs="Arial"/>
          <w:b/>
          <w:kern w:val="0"/>
          <w:sz w:val="20"/>
          <w:szCs w:val="24"/>
        </w:rPr>
        <w:t xml:space="preserve"> gNB-ID </w:t>
      </w:r>
      <w:r>
        <w:rPr>
          <w:rFonts w:ascii="Arial" w:eastAsiaTheme="minorEastAsia" w:hAnsi="Arial" w:cs="Arial"/>
          <w:b/>
          <w:kern w:val="0"/>
          <w:sz w:val="20"/>
          <w:szCs w:val="24"/>
        </w:rPr>
        <w:t>of WAB-gNB will</w:t>
      </w:r>
      <w:r w:rsidRPr="0088408E">
        <w:rPr>
          <w:rFonts w:ascii="Arial" w:eastAsiaTheme="minorEastAsia" w:hAnsi="Arial" w:cs="Arial"/>
          <w:b/>
          <w:kern w:val="0"/>
          <w:sz w:val="20"/>
          <w:szCs w:val="24"/>
        </w:rPr>
        <w:t xml:space="preserve"> not </w:t>
      </w:r>
      <w:r>
        <w:rPr>
          <w:rFonts w:ascii="Arial" w:eastAsiaTheme="minorEastAsia" w:hAnsi="Arial" w:cs="Arial"/>
          <w:b/>
          <w:kern w:val="0"/>
          <w:sz w:val="20"/>
          <w:szCs w:val="24"/>
        </w:rPr>
        <w:t>impact</w:t>
      </w:r>
      <w:r w:rsidRPr="0088408E">
        <w:rPr>
          <w:rFonts w:ascii="Arial" w:eastAsiaTheme="minorEastAsia" w:hAnsi="Arial" w:cs="Arial"/>
          <w:b/>
          <w:kern w:val="0"/>
          <w:sz w:val="20"/>
          <w:szCs w:val="24"/>
        </w:rPr>
        <w:t xml:space="preserve"> </w:t>
      </w:r>
      <w:r>
        <w:rPr>
          <w:rFonts w:ascii="Arial" w:eastAsiaTheme="minorEastAsia" w:hAnsi="Arial" w:cs="Arial"/>
          <w:b/>
          <w:kern w:val="0"/>
          <w:sz w:val="20"/>
          <w:szCs w:val="24"/>
        </w:rPr>
        <w:t>new AMF selection during NG handover</w:t>
      </w:r>
      <w:r w:rsidR="005F1814">
        <w:rPr>
          <w:rFonts w:ascii="Arial" w:eastAsiaTheme="minorEastAsia" w:hAnsi="Arial" w:cs="Arial"/>
          <w:b/>
          <w:kern w:val="0"/>
          <w:sz w:val="20"/>
          <w:szCs w:val="24"/>
        </w:rPr>
        <w:t xml:space="preserve"> for changing UE’s AMF</w:t>
      </w:r>
      <w:r w:rsidRPr="0088408E">
        <w:rPr>
          <w:rFonts w:ascii="Arial" w:eastAsiaTheme="minorEastAsia" w:hAnsi="Arial" w:cs="Arial"/>
          <w:b/>
          <w:kern w:val="0"/>
          <w:sz w:val="20"/>
          <w:szCs w:val="24"/>
        </w:rPr>
        <w:t>.</w:t>
      </w:r>
      <w:r w:rsidR="003900F9">
        <w:rPr>
          <w:rFonts w:ascii="Arial" w:eastAsiaTheme="minorEastAsia" w:hAnsi="Arial" w:cs="Arial" w:hint="eastAsia"/>
          <w:kern w:val="0"/>
          <w:sz w:val="20"/>
          <w:szCs w:val="24"/>
        </w:rPr>
        <w:t xml:space="preserve"> </w:t>
      </w:r>
    </w:p>
    <w:p w14:paraId="04AA4C7C" w14:textId="1BB1D75B" w:rsidR="0092103B" w:rsidRDefault="003C4288" w:rsidP="0092103B">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The solution for changing UE’s AMF using NG based handover in NTN scenario</w:t>
      </w:r>
      <w:r w:rsidR="0092103B">
        <w:rPr>
          <w:rFonts w:ascii="Arial" w:eastAsiaTheme="minorEastAsia" w:hAnsi="Arial" w:cs="Arial"/>
          <w:bCs/>
          <w:kern w:val="0"/>
          <w:sz w:val="20"/>
          <w:szCs w:val="24"/>
        </w:rPr>
        <w:t xml:space="preserve"> </w:t>
      </w:r>
      <w:r>
        <w:rPr>
          <w:rFonts w:ascii="Arial" w:eastAsiaTheme="minorEastAsia" w:hAnsi="Arial" w:cs="Arial"/>
          <w:bCs/>
          <w:kern w:val="0"/>
          <w:sz w:val="20"/>
          <w:szCs w:val="24"/>
        </w:rPr>
        <w:t xml:space="preserve">is </w:t>
      </w:r>
      <w:r w:rsidR="0092103B">
        <w:rPr>
          <w:rFonts w:ascii="Arial" w:eastAsiaTheme="minorEastAsia" w:hAnsi="Arial" w:cs="Arial"/>
          <w:bCs/>
          <w:kern w:val="0"/>
          <w:sz w:val="20"/>
          <w:szCs w:val="24"/>
        </w:rPr>
        <w:t>captured by TS 38.300</w:t>
      </w:r>
      <w:r w:rsidR="0092103B">
        <w:rPr>
          <w:rFonts w:ascii="Arial" w:eastAsiaTheme="minorEastAsia" w:hAnsi="Arial" w:cs="Arial" w:hint="eastAsia"/>
          <w:bCs/>
          <w:kern w:val="0"/>
          <w:sz w:val="20"/>
          <w:szCs w:val="24"/>
        </w:rPr>
        <w:t xml:space="preserve"> </w:t>
      </w:r>
      <w:r w:rsidR="0092103B">
        <w:rPr>
          <w:rFonts w:ascii="Arial" w:eastAsiaTheme="minorEastAsia" w:hAnsi="Arial" w:cs="Arial"/>
          <w:bCs/>
          <w:kern w:val="0"/>
          <w:sz w:val="20"/>
          <w:szCs w:val="24"/>
        </w:rPr>
        <w:fldChar w:fldCharType="begin"/>
      </w:r>
      <w:r w:rsidR="0092103B">
        <w:rPr>
          <w:rFonts w:ascii="Arial" w:eastAsiaTheme="minorEastAsia" w:hAnsi="Arial" w:cs="Arial"/>
          <w:bCs/>
          <w:kern w:val="0"/>
          <w:sz w:val="20"/>
          <w:szCs w:val="24"/>
        </w:rPr>
        <w:instrText xml:space="preserve"> </w:instrText>
      </w:r>
      <w:r w:rsidR="0092103B">
        <w:rPr>
          <w:rFonts w:ascii="Arial" w:eastAsiaTheme="minorEastAsia" w:hAnsi="Arial" w:cs="Arial" w:hint="eastAsia"/>
          <w:bCs/>
          <w:kern w:val="0"/>
          <w:sz w:val="20"/>
          <w:szCs w:val="24"/>
        </w:rPr>
        <w:instrText>REF _Ref181116900 \r \h</w:instrText>
      </w:r>
      <w:r w:rsidR="0092103B">
        <w:rPr>
          <w:rFonts w:ascii="Arial" w:eastAsiaTheme="minorEastAsia" w:hAnsi="Arial" w:cs="Arial"/>
          <w:bCs/>
          <w:kern w:val="0"/>
          <w:sz w:val="20"/>
          <w:szCs w:val="24"/>
        </w:rPr>
        <w:instrText xml:space="preserve"> </w:instrText>
      </w:r>
      <w:r w:rsidR="0092103B">
        <w:rPr>
          <w:rFonts w:ascii="Arial" w:eastAsiaTheme="minorEastAsia" w:hAnsi="Arial" w:cs="Arial"/>
          <w:bCs/>
          <w:kern w:val="0"/>
          <w:sz w:val="20"/>
          <w:szCs w:val="24"/>
        </w:rPr>
      </w:r>
      <w:r w:rsidR="0092103B">
        <w:rPr>
          <w:rFonts w:ascii="Arial" w:eastAsiaTheme="minorEastAsia" w:hAnsi="Arial" w:cs="Arial"/>
          <w:bCs/>
          <w:kern w:val="0"/>
          <w:sz w:val="20"/>
          <w:szCs w:val="24"/>
        </w:rPr>
        <w:fldChar w:fldCharType="separate"/>
      </w:r>
      <w:r w:rsidR="0092103B">
        <w:rPr>
          <w:rFonts w:ascii="Arial" w:eastAsiaTheme="minorEastAsia" w:hAnsi="Arial" w:cs="Arial"/>
          <w:bCs/>
          <w:kern w:val="0"/>
          <w:sz w:val="20"/>
          <w:szCs w:val="24"/>
        </w:rPr>
        <w:t>[7]</w:t>
      </w:r>
      <w:r w:rsidR="0092103B">
        <w:rPr>
          <w:rFonts w:ascii="Arial" w:eastAsiaTheme="minorEastAsia" w:hAnsi="Arial" w:cs="Arial"/>
          <w:bCs/>
          <w:kern w:val="0"/>
          <w:sz w:val="20"/>
          <w:szCs w:val="24"/>
        </w:rPr>
        <w:fldChar w:fldCharType="end"/>
      </w:r>
      <w:r w:rsidR="0092103B">
        <w:rPr>
          <w:rFonts w:ascii="Arial" w:eastAsiaTheme="minorEastAsia" w:hAnsi="Arial" w:cs="Arial"/>
          <w:bCs/>
          <w:kern w:val="0"/>
          <w:sz w:val="20"/>
          <w:szCs w:val="24"/>
        </w:rPr>
        <w:t>:</w:t>
      </w:r>
    </w:p>
    <w:tbl>
      <w:tblPr>
        <w:tblStyle w:val="ac"/>
        <w:tblW w:w="0" w:type="auto"/>
        <w:tblInd w:w="392" w:type="dxa"/>
        <w:tblLook w:val="04A0" w:firstRow="1" w:lastRow="0" w:firstColumn="1" w:lastColumn="0" w:noHBand="0" w:noVBand="1"/>
      </w:tblPr>
      <w:tblGrid>
        <w:gridCol w:w="9570"/>
      </w:tblGrid>
      <w:tr w:rsidR="0092103B" w14:paraId="6334642A" w14:textId="77777777" w:rsidTr="0018060D">
        <w:tc>
          <w:tcPr>
            <w:tcW w:w="9570" w:type="dxa"/>
          </w:tcPr>
          <w:p w14:paraId="1444E93F" w14:textId="77777777" w:rsidR="0092103B" w:rsidRPr="00812723" w:rsidRDefault="0092103B" w:rsidP="0018060D">
            <w:pPr>
              <w:rPr>
                <w:rFonts w:ascii="Arial" w:eastAsia="Times New Roman" w:hAnsi="Arial"/>
                <w:kern w:val="0"/>
                <w:sz w:val="28"/>
                <w:szCs w:val="20"/>
                <w:lang w:val="en-GB"/>
              </w:rPr>
            </w:pPr>
            <w:r w:rsidRPr="00812723">
              <w:rPr>
                <w:rFonts w:ascii="Arial" w:eastAsia="Times New Roman" w:hAnsi="Arial"/>
                <w:kern w:val="0"/>
                <w:sz w:val="28"/>
                <w:szCs w:val="20"/>
                <w:lang w:val="en-GB"/>
              </w:rPr>
              <w:t>16.14.6</w:t>
            </w:r>
            <w:r w:rsidRPr="00812723">
              <w:rPr>
                <w:rFonts w:ascii="Arial" w:eastAsia="Times New Roman" w:hAnsi="Arial"/>
                <w:kern w:val="0"/>
                <w:sz w:val="28"/>
                <w:szCs w:val="20"/>
                <w:lang w:val="en-GB"/>
              </w:rPr>
              <w:tab/>
              <w:t>AMF (Re-)Selection</w:t>
            </w:r>
          </w:p>
          <w:p w14:paraId="32B4D235" w14:textId="77777777" w:rsidR="0092103B" w:rsidRPr="00812723" w:rsidRDefault="0092103B" w:rsidP="0018060D">
            <w:pPr>
              <w:widowControl/>
              <w:overflowPunct w:val="0"/>
              <w:autoSpaceDE w:val="0"/>
              <w:autoSpaceDN w:val="0"/>
              <w:adjustRightInd w:val="0"/>
              <w:spacing w:after="180"/>
              <w:jc w:val="left"/>
              <w:textAlignment w:val="baseline"/>
              <w:rPr>
                <w:rFonts w:ascii="Arial" w:eastAsia="Yu Mincho" w:hAnsi="Arial" w:cs="Arial"/>
                <w:color w:val="313131"/>
                <w:kern w:val="0"/>
                <w:sz w:val="18"/>
                <w:szCs w:val="18"/>
                <w:lang w:val="en-GB"/>
              </w:rPr>
            </w:pPr>
            <w:r w:rsidRPr="00812723">
              <w:rPr>
                <w:rFonts w:ascii="Times New Roman" w:eastAsia="Times New Roman" w:hAnsi="Times New Roman"/>
                <w:kern w:val="0"/>
                <w:sz w:val="20"/>
                <w:szCs w:val="20"/>
                <w:lang w:val="en-GB"/>
              </w:rPr>
              <w:t>The gNB implements the NAS Node Selection Function specified in TS 38.410 [16].</w:t>
            </w:r>
            <w:r w:rsidRPr="00812723">
              <w:rPr>
                <w:rFonts w:ascii="Arial" w:eastAsia="Times New Roman" w:hAnsi="Arial" w:cs="Arial"/>
                <w:color w:val="313131"/>
                <w:kern w:val="0"/>
                <w:sz w:val="18"/>
                <w:szCs w:val="18"/>
                <w:lang w:val="en-GB"/>
              </w:rPr>
              <w:t xml:space="preserve"> </w:t>
            </w:r>
          </w:p>
          <w:p w14:paraId="5DF0F732" w14:textId="77777777" w:rsidR="0092103B" w:rsidRPr="00812723" w:rsidRDefault="0092103B" w:rsidP="0018060D">
            <w:pPr>
              <w:widowControl/>
              <w:overflowPunct w:val="0"/>
              <w:autoSpaceDE w:val="0"/>
              <w:autoSpaceDN w:val="0"/>
              <w:adjustRightInd w:val="0"/>
              <w:spacing w:after="180"/>
              <w:jc w:val="left"/>
              <w:textAlignment w:val="baseline"/>
              <w:rPr>
                <w:rFonts w:ascii="Arial" w:eastAsia="Yu Mincho" w:hAnsi="Arial" w:cs="Arial"/>
                <w:color w:val="313131"/>
                <w:kern w:val="0"/>
                <w:sz w:val="18"/>
                <w:szCs w:val="18"/>
                <w:lang w:val="en-GB"/>
              </w:rPr>
            </w:pPr>
            <w:r w:rsidRPr="00812723">
              <w:rPr>
                <w:rFonts w:ascii="Times New Roman" w:eastAsia="Yu Mincho" w:hAnsi="Times New Roman"/>
                <w:kern w:val="0"/>
                <w:sz w:val="20"/>
                <w:szCs w:val="20"/>
                <w:lang w:val="en-GB"/>
              </w:rPr>
              <w:t>For an RRC_CONNECTED UE,</w:t>
            </w:r>
            <w:r w:rsidRPr="00812723">
              <w:rPr>
                <w:rFonts w:ascii="Times New Roman" w:eastAsia="Times New Roman" w:hAnsi="Times New Roman"/>
                <w:kern w:val="0"/>
                <w:sz w:val="20"/>
                <w:szCs w:val="20"/>
                <w:lang w:val="en-GB"/>
              </w:rPr>
              <w:t xml:space="preserve"> when</w:t>
            </w:r>
            <w:r w:rsidRPr="00812723" w:rsidDel="00045FD3">
              <w:rPr>
                <w:rFonts w:ascii="Times New Roman" w:eastAsia="MS Mincho" w:hAnsi="Times New Roman"/>
                <w:kern w:val="0"/>
                <w:sz w:val="20"/>
                <w:szCs w:val="20"/>
                <w:lang w:val="en-GB"/>
              </w:rPr>
              <w:t xml:space="preserve"> </w:t>
            </w:r>
            <w:r w:rsidRPr="00812723">
              <w:rPr>
                <w:rFonts w:ascii="Times New Roman" w:eastAsia="Times New Roman" w:hAnsi="Times New Roman"/>
                <w:kern w:val="0"/>
                <w:sz w:val="20"/>
                <w:szCs w:val="20"/>
                <w:lang w:val="en-GB"/>
              </w:rPr>
              <w:t xml:space="preserve">the gNB is configured to ensure that the UE connects to an AMF that serves the country in which the UE is located, </w:t>
            </w:r>
            <w:r w:rsidRPr="00BE2C01">
              <w:rPr>
                <w:rFonts w:ascii="Times New Roman" w:eastAsia="Times New Roman" w:hAnsi="Times New Roman"/>
                <w:kern w:val="0"/>
                <w:sz w:val="20"/>
                <w:szCs w:val="20"/>
                <w:highlight w:val="yellow"/>
                <w:lang w:val="en-GB"/>
              </w:rPr>
              <w:t>if the gNB detects that the UE is in a different country to that served by the serving AMF, then it should perform an NG handover to change to an appropriate AMF</w:t>
            </w:r>
            <w:r w:rsidRPr="00812723">
              <w:rPr>
                <w:rFonts w:ascii="Times New Roman" w:eastAsia="Times New Roman" w:hAnsi="Times New Roman"/>
                <w:kern w:val="0"/>
                <w:sz w:val="20"/>
                <w:szCs w:val="20"/>
                <w:lang w:val="en-GB"/>
              </w:rPr>
              <w:t>, or initiate an UE Context Release Request procedure towards the serving AMF (in which case the AMF may decide to de-register the UE).</w:t>
            </w:r>
            <w:r w:rsidRPr="00812723">
              <w:rPr>
                <w:rFonts w:ascii="Arial" w:eastAsia="Times New Roman" w:hAnsi="Arial" w:cs="Arial"/>
                <w:color w:val="313131"/>
                <w:kern w:val="0"/>
                <w:sz w:val="18"/>
                <w:szCs w:val="18"/>
                <w:lang w:val="en-GB"/>
              </w:rPr>
              <w:t xml:space="preserve"> </w:t>
            </w:r>
          </w:p>
          <w:p w14:paraId="00481EFF" w14:textId="77777777" w:rsidR="0092103B" w:rsidRPr="00812723" w:rsidRDefault="0092103B" w:rsidP="0018060D">
            <w:pPr>
              <w:widowControl/>
              <w:overflowPunct w:val="0"/>
              <w:autoSpaceDE w:val="0"/>
              <w:autoSpaceDN w:val="0"/>
              <w:adjustRightInd w:val="0"/>
              <w:spacing w:after="180"/>
              <w:jc w:val="left"/>
              <w:textAlignment w:val="baseline"/>
              <w:rPr>
                <w:rFonts w:ascii="Arial" w:eastAsia="Yu Mincho" w:hAnsi="Arial" w:cs="Arial"/>
                <w:color w:val="313131"/>
                <w:kern w:val="0"/>
                <w:sz w:val="18"/>
                <w:szCs w:val="18"/>
                <w:lang w:val="en-GB"/>
              </w:rPr>
            </w:pPr>
            <w:r w:rsidRPr="00812723">
              <w:rPr>
                <w:rFonts w:ascii="Times New Roman" w:eastAsia="Times New Roman" w:hAnsi="Times New Roman"/>
                <w:kern w:val="0"/>
                <w:sz w:val="20"/>
                <w:szCs w:val="20"/>
                <w:lang w:val="en-GB"/>
              </w:rPr>
              <w:t>For the purpose of selecting an appropriate AMF, the 5GC may verify the UE location according to TS 23.501 [3] and TS 38.305 [42] after the UE has attached to the network.</w:t>
            </w:r>
            <w:r w:rsidRPr="00812723">
              <w:rPr>
                <w:rFonts w:ascii="Arial" w:eastAsia="Times New Roman" w:hAnsi="Arial" w:cs="Arial"/>
                <w:color w:val="313131"/>
                <w:kern w:val="0"/>
                <w:sz w:val="18"/>
                <w:szCs w:val="18"/>
                <w:lang w:val="en-GB"/>
              </w:rPr>
              <w:t xml:space="preserve"> </w:t>
            </w:r>
          </w:p>
          <w:p w14:paraId="69D9CA57" w14:textId="77777777" w:rsidR="0092103B" w:rsidRPr="00812723" w:rsidRDefault="0092103B" w:rsidP="0018060D">
            <w:pPr>
              <w:keepLines/>
              <w:widowControl/>
              <w:overflowPunct w:val="0"/>
              <w:autoSpaceDE w:val="0"/>
              <w:autoSpaceDN w:val="0"/>
              <w:adjustRightInd w:val="0"/>
              <w:spacing w:after="180"/>
              <w:ind w:left="1135" w:hanging="851"/>
              <w:jc w:val="left"/>
              <w:textAlignment w:val="baseline"/>
              <w:rPr>
                <w:rFonts w:ascii="Arial" w:eastAsiaTheme="minorEastAsia" w:hAnsi="Arial" w:cs="Arial"/>
                <w:bCs/>
                <w:kern w:val="0"/>
                <w:sz w:val="20"/>
                <w:szCs w:val="24"/>
                <w:lang w:val="en-GB"/>
              </w:rPr>
            </w:pPr>
            <w:r w:rsidRPr="00812723">
              <w:rPr>
                <w:rFonts w:ascii="Times New Roman" w:eastAsia="Times New Roman" w:hAnsi="Times New Roman"/>
                <w:kern w:val="0"/>
                <w:sz w:val="20"/>
                <w:szCs w:val="20"/>
                <w:lang w:val="en-GB"/>
              </w:rPr>
              <w:t>NOTE:</w:t>
            </w:r>
            <w:r w:rsidRPr="00812723">
              <w:rPr>
                <w:rFonts w:ascii="Times New Roman" w:eastAsia="Times New Roman" w:hAnsi="Times New Roman"/>
                <w:kern w:val="0"/>
                <w:sz w:val="20"/>
                <w:szCs w:val="20"/>
                <w:lang w:val="en-GB"/>
              </w:rPr>
              <w:tab/>
              <w:t>UE location verification for AMF selection should not be necessary if NTN cell(s) do not extend across countries.</w:t>
            </w:r>
            <w:r w:rsidRPr="00812723">
              <w:rPr>
                <w:rFonts w:ascii="Arial" w:eastAsia="Times New Roman" w:hAnsi="Arial" w:cs="Arial"/>
                <w:color w:val="313131"/>
                <w:kern w:val="0"/>
                <w:sz w:val="18"/>
                <w:szCs w:val="18"/>
                <w:lang w:val="en-GB"/>
              </w:rPr>
              <w:t xml:space="preserve"> </w:t>
            </w:r>
          </w:p>
        </w:tc>
      </w:tr>
    </w:tbl>
    <w:p w14:paraId="0DF82B85" w14:textId="61E12DE3" w:rsidR="0092103B" w:rsidRDefault="0092103B" w:rsidP="003900F9">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lastRenderedPageBreak/>
        <w:t>It</w:t>
      </w:r>
      <w:r w:rsidRPr="00373C36">
        <w:rPr>
          <w:rFonts w:ascii="Arial" w:eastAsiaTheme="minorEastAsia" w:hAnsi="Arial" w:cs="Arial"/>
          <w:bCs/>
          <w:kern w:val="0"/>
          <w:sz w:val="20"/>
          <w:szCs w:val="24"/>
        </w:rPr>
        <w:t xml:space="preserve"> can be </w:t>
      </w:r>
      <w:r>
        <w:rPr>
          <w:rFonts w:ascii="Arial" w:eastAsiaTheme="minorEastAsia" w:hAnsi="Arial" w:cs="Arial"/>
          <w:bCs/>
          <w:kern w:val="0"/>
          <w:sz w:val="20"/>
          <w:szCs w:val="24"/>
        </w:rPr>
        <w:t>observed</w:t>
      </w:r>
      <w:r>
        <w:rPr>
          <w:rFonts w:ascii="Arial" w:eastAsiaTheme="minorEastAsia" w:hAnsi="Arial" w:cs="Arial" w:hint="eastAsia"/>
          <w:bCs/>
          <w:kern w:val="0"/>
          <w:sz w:val="20"/>
          <w:szCs w:val="24"/>
        </w:rPr>
        <w:t xml:space="preserve"> that</w:t>
      </w:r>
      <w:r w:rsidRPr="00373C36">
        <w:rPr>
          <w:rFonts w:ascii="Arial" w:eastAsiaTheme="minorEastAsia" w:hAnsi="Arial" w:cs="Arial"/>
          <w:bCs/>
          <w:kern w:val="0"/>
          <w:sz w:val="20"/>
          <w:szCs w:val="24"/>
        </w:rPr>
        <w:t xml:space="preserve">, </w:t>
      </w:r>
      <w:r>
        <w:rPr>
          <w:rFonts w:ascii="Arial" w:eastAsiaTheme="minorEastAsia" w:hAnsi="Arial" w:cs="Arial"/>
          <w:bCs/>
          <w:kern w:val="0"/>
          <w:sz w:val="20"/>
          <w:szCs w:val="24"/>
        </w:rPr>
        <w:t xml:space="preserve">the UE’s serving gNB can initiate a legacy NG handover to change the UE’s AMF without changing the serving gNB. That means no enhancement to legacy NG handover is needed for changing the UE’s AMF under the same gNB, and there is no potential impact to </w:t>
      </w:r>
      <w:r>
        <w:rPr>
          <w:rFonts w:ascii="Arial" w:eastAsiaTheme="minorEastAsia" w:hAnsi="Arial" w:cs="Arial" w:hint="eastAsia"/>
          <w:bCs/>
          <w:kern w:val="0"/>
          <w:sz w:val="20"/>
          <w:szCs w:val="24"/>
        </w:rPr>
        <w:t>AMF</w:t>
      </w:r>
      <w:r>
        <w:rPr>
          <w:rFonts w:ascii="Arial" w:eastAsiaTheme="minorEastAsia" w:hAnsi="Arial" w:cs="Arial"/>
          <w:bCs/>
          <w:kern w:val="0"/>
          <w:sz w:val="20"/>
          <w:szCs w:val="24"/>
        </w:rPr>
        <w:t xml:space="preserve"> to do that</w:t>
      </w:r>
      <w:r w:rsidRPr="00373C36">
        <w:rPr>
          <w:rFonts w:ascii="Arial" w:eastAsiaTheme="minorEastAsia" w:hAnsi="Arial" w:cs="Arial"/>
          <w:bCs/>
          <w:kern w:val="0"/>
          <w:sz w:val="20"/>
          <w:szCs w:val="24"/>
        </w:rPr>
        <w:t>.</w:t>
      </w:r>
    </w:p>
    <w:p w14:paraId="16AA40BF" w14:textId="2DC03E8E" w:rsidR="0092103B" w:rsidRDefault="005F1814" w:rsidP="003900F9">
      <w:pPr>
        <w:spacing w:before="240" w:after="240"/>
        <w:rPr>
          <w:rFonts w:ascii="Arial" w:eastAsiaTheme="minorEastAsia" w:hAnsi="Arial" w:cs="Arial"/>
          <w:kern w:val="0"/>
          <w:sz w:val="20"/>
          <w:szCs w:val="24"/>
        </w:rPr>
      </w:pPr>
      <w:r>
        <w:rPr>
          <w:rFonts w:ascii="Arial" w:eastAsiaTheme="minorEastAsia" w:hAnsi="Arial" w:cs="Arial"/>
          <w:kern w:val="0"/>
          <w:sz w:val="20"/>
          <w:szCs w:val="24"/>
        </w:rPr>
        <w:t>It is concluded</w:t>
      </w:r>
      <w:r w:rsidR="0092103B" w:rsidRPr="00636745">
        <w:rPr>
          <w:rFonts w:ascii="Arial" w:eastAsiaTheme="minorEastAsia" w:hAnsi="Arial" w:cs="Arial"/>
          <w:kern w:val="0"/>
          <w:sz w:val="20"/>
          <w:szCs w:val="24"/>
        </w:rPr>
        <w:t xml:space="preserve"> </w:t>
      </w:r>
      <w:r>
        <w:rPr>
          <w:rFonts w:ascii="Arial" w:eastAsiaTheme="minorEastAsia" w:hAnsi="Arial" w:cs="Arial"/>
          <w:kern w:val="0"/>
          <w:sz w:val="20"/>
          <w:szCs w:val="24"/>
        </w:rPr>
        <w:t xml:space="preserve">that </w:t>
      </w:r>
      <w:r w:rsidR="0092103B" w:rsidRPr="00636745">
        <w:rPr>
          <w:rFonts w:ascii="Arial" w:eastAsiaTheme="minorEastAsia" w:hAnsi="Arial" w:cs="Arial"/>
          <w:kern w:val="0"/>
          <w:sz w:val="20"/>
          <w:szCs w:val="24"/>
        </w:rPr>
        <w:t xml:space="preserve">NG </w:t>
      </w:r>
      <w:r w:rsidR="0092103B">
        <w:rPr>
          <w:rFonts w:ascii="Arial" w:eastAsiaTheme="minorEastAsia" w:hAnsi="Arial" w:cs="Arial" w:hint="eastAsia"/>
          <w:kern w:val="0"/>
          <w:sz w:val="20"/>
          <w:szCs w:val="24"/>
        </w:rPr>
        <w:t>handover</w:t>
      </w:r>
      <w:r w:rsidR="0092103B" w:rsidRPr="00636745">
        <w:rPr>
          <w:rFonts w:ascii="Arial" w:eastAsiaTheme="minorEastAsia" w:hAnsi="Arial" w:cs="Arial"/>
          <w:kern w:val="0"/>
          <w:sz w:val="20"/>
          <w:szCs w:val="24"/>
        </w:rPr>
        <w:t xml:space="preserve"> can be used to </w:t>
      </w:r>
      <w:r w:rsidR="0092103B">
        <w:rPr>
          <w:rFonts w:ascii="Arial" w:eastAsiaTheme="minorEastAsia" w:hAnsi="Arial" w:cs="Arial" w:hint="eastAsia"/>
          <w:kern w:val="0"/>
          <w:sz w:val="20"/>
          <w:szCs w:val="24"/>
        </w:rPr>
        <w:t xml:space="preserve">change </w:t>
      </w:r>
      <w:r w:rsidR="0092103B">
        <w:rPr>
          <w:rFonts w:ascii="Arial" w:eastAsiaTheme="minorEastAsia" w:hAnsi="Arial" w:cs="Arial"/>
          <w:kern w:val="0"/>
          <w:sz w:val="20"/>
          <w:szCs w:val="24"/>
        </w:rPr>
        <w:t xml:space="preserve">AMF </w:t>
      </w:r>
      <w:r w:rsidR="0092103B">
        <w:rPr>
          <w:rFonts w:ascii="Arial" w:eastAsiaTheme="minorEastAsia" w:hAnsi="Arial" w:cs="Arial" w:hint="eastAsia"/>
          <w:kern w:val="0"/>
          <w:sz w:val="20"/>
          <w:szCs w:val="24"/>
        </w:rPr>
        <w:t>for</w:t>
      </w:r>
      <w:r w:rsidR="0092103B" w:rsidRPr="00636745">
        <w:rPr>
          <w:rFonts w:ascii="Arial" w:eastAsiaTheme="minorEastAsia" w:hAnsi="Arial" w:cs="Arial"/>
          <w:kern w:val="0"/>
          <w:sz w:val="20"/>
          <w:szCs w:val="24"/>
        </w:rPr>
        <w:t xml:space="preserve"> the connected UE</w:t>
      </w:r>
      <w:r w:rsidR="0092103B">
        <w:rPr>
          <w:rFonts w:ascii="Arial" w:eastAsiaTheme="minorEastAsia" w:hAnsi="Arial" w:cs="Arial" w:hint="eastAsia"/>
          <w:kern w:val="0"/>
          <w:sz w:val="20"/>
          <w:szCs w:val="24"/>
        </w:rPr>
        <w:t>s</w:t>
      </w:r>
      <w:r w:rsidR="0092103B">
        <w:rPr>
          <w:rFonts w:ascii="Arial" w:eastAsiaTheme="minorEastAsia" w:hAnsi="Arial" w:cs="Arial"/>
          <w:kern w:val="0"/>
          <w:sz w:val="20"/>
          <w:szCs w:val="24"/>
        </w:rPr>
        <w:t xml:space="preserve"> in case gNB-ID of WAB-gNB is not changed</w:t>
      </w:r>
      <w:r w:rsidR="0092103B" w:rsidRPr="00636745">
        <w:rPr>
          <w:rFonts w:ascii="Arial" w:eastAsiaTheme="minorEastAsia" w:hAnsi="Arial" w:cs="Arial"/>
          <w:kern w:val="0"/>
          <w:sz w:val="20"/>
          <w:szCs w:val="24"/>
        </w:rPr>
        <w:t>.</w:t>
      </w:r>
    </w:p>
    <w:p w14:paraId="2BB6096F" w14:textId="2FFDE781" w:rsidR="00B644ED" w:rsidRPr="00D5450F" w:rsidRDefault="0088408E" w:rsidP="00845A03">
      <w:pPr>
        <w:spacing w:before="240" w:after="240"/>
        <w:rPr>
          <w:rFonts w:ascii="Arial" w:eastAsiaTheme="minorEastAsia" w:hAnsi="Arial" w:cs="Arial"/>
          <w:b/>
          <w:kern w:val="0"/>
          <w:sz w:val="20"/>
          <w:szCs w:val="24"/>
        </w:rPr>
      </w:pPr>
      <w:bookmarkStart w:id="44" w:name="OLE_LINK24"/>
      <w:bookmarkStart w:id="45" w:name="OLE_LINK25"/>
      <w:r>
        <w:rPr>
          <w:rFonts w:ascii="Arial" w:eastAsiaTheme="minorEastAsia" w:hAnsi="Arial" w:cs="Arial" w:hint="eastAsia"/>
          <w:b/>
          <w:kern w:val="0"/>
          <w:sz w:val="20"/>
          <w:szCs w:val="24"/>
        </w:rPr>
        <w:t xml:space="preserve">Proposal </w:t>
      </w:r>
      <w:r w:rsidR="00B644ED">
        <w:rPr>
          <w:rFonts w:ascii="Arial" w:eastAsiaTheme="minorEastAsia" w:hAnsi="Arial" w:cs="Arial" w:hint="eastAsia"/>
          <w:b/>
          <w:kern w:val="0"/>
          <w:sz w:val="20"/>
          <w:szCs w:val="24"/>
        </w:rPr>
        <w:t>5</w:t>
      </w:r>
      <w:r>
        <w:rPr>
          <w:rFonts w:ascii="Arial" w:eastAsiaTheme="minorEastAsia" w:hAnsi="Arial" w:cs="Arial" w:hint="eastAsia"/>
          <w:b/>
          <w:kern w:val="0"/>
          <w:sz w:val="20"/>
          <w:szCs w:val="24"/>
        </w:rPr>
        <w:t>-</w:t>
      </w:r>
      <w:r w:rsidR="0092103B">
        <w:rPr>
          <w:rFonts w:ascii="Arial" w:eastAsiaTheme="minorEastAsia" w:hAnsi="Arial" w:cs="Arial"/>
          <w:b/>
          <w:kern w:val="0"/>
          <w:sz w:val="20"/>
          <w:szCs w:val="24"/>
        </w:rPr>
        <w:t>2</w:t>
      </w:r>
      <w:r>
        <w:rPr>
          <w:rFonts w:ascii="Arial" w:eastAsiaTheme="minorEastAsia" w:hAnsi="Arial" w:cs="Arial" w:hint="eastAsia"/>
          <w:b/>
          <w:kern w:val="0"/>
          <w:sz w:val="20"/>
          <w:szCs w:val="24"/>
        </w:rPr>
        <w:t xml:space="preserve">: </w:t>
      </w:r>
      <w:r w:rsidRPr="0088408E">
        <w:rPr>
          <w:rFonts w:ascii="Arial" w:eastAsiaTheme="minorEastAsia" w:hAnsi="Arial" w:cs="Arial"/>
          <w:b/>
          <w:kern w:val="0"/>
          <w:sz w:val="20"/>
          <w:szCs w:val="24"/>
        </w:rPr>
        <w:t>NG handover can be used to change AMF for the connected UEs</w:t>
      </w:r>
      <w:r w:rsidR="00F2511F">
        <w:rPr>
          <w:rFonts w:ascii="Arial" w:eastAsiaTheme="minorEastAsia" w:hAnsi="Arial" w:cs="Arial"/>
          <w:b/>
          <w:kern w:val="0"/>
          <w:sz w:val="20"/>
          <w:szCs w:val="24"/>
        </w:rPr>
        <w:t xml:space="preserve"> in case </w:t>
      </w:r>
      <w:proofErr w:type="spellStart"/>
      <w:r w:rsidR="00F2511F">
        <w:rPr>
          <w:rFonts w:ascii="Arial" w:eastAsiaTheme="minorEastAsia" w:hAnsi="Arial" w:cs="Arial"/>
          <w:b/>
          <w:kern w:val="0"/>
          <w:sz w:val="20"/>
          <w:szCs w:val="24"/>
        </w:rPr>
        <w:t>gNB</w:t>
      </w:r>
      <w:proofErr w:type="spellEnd"/>
      <w:r w:rsidR="00F2511F">
        <w:rPr>
          <w:rFonts w:ascii="Arial" w:eastAsiaTheme="minorEastAsia" w:hAnsi="Arial" w:cs="Arial"/>
          <w:b/>
          <w:kern w:val="0"/>
          <w:sz w:val="20"/>
          <w:szCs w:val="24"/>
        </w:rPr>
        <w:t>-ID of WAB-</w:t>
      </w:r>
      <w:proofErr w:type="spellStart"/>
      <w:r w:rsidR="00F2511F">
        <w:rPr>
          <w:rFonts w:ascii="Arial" w:eastAsiaTheme="minorEastAsia" w:hAnsi="Arial" w:cs="Arial"/>
          <w:b/>
          <w:kern w:val="0"/>
          <w:sz w:val="20"/>
          <w:szCs w:val="24"/>
        </w:rPr>
        <w:t>gNB</w:t>
      </w:r>
      <w:proofErr w:type="spellEnd"/>
      <w:r w:rsidR="00F2511F">
        <w:rPr>
          <w:rFonts w:ascii="Arial" w:eastAsiaTheme="minorEastAsia" w:hAnsi="Arial" w:cs="Arial"/>
          <w:b/>
          <w:kern w:val="0"/>
          <w:sz w:val="20"/>
          <w:szCs w:val="24"/>
        </w:rPr>
        <w:t xml:space="preserve"> is not changed</w:t>
      </w:r>
      <w:r w:rsidRPr="0088408E">
        <w:rPr>
          <w:rFonts w:ascii="Arial" w:eastAsiaTheme="minorEastAsia" w:hAnsi="Arial" w:cs="Arial"/>
          <w:b/>
          <w:kern w:val="0"/>
          <w:sz w:val="20"/>
          <w:szCs w:val="24"/>
        </w:rPr>
        <w:t>.</w:t>
      </w:r>
      <w:bookmarkEnd w:id="44"/>
      <w:bookmarkEnd w:id="45"/>
      <w:r w:rsidR="00B644ED">
        <w:rPr>
          <w:rFonts w:ascii="Arial" w:eastAsiaTheme="minorEastAsia" w:hAnsi="Arial" w:cs="Arial" w:hint="eastAsia"/>
          <w:b/>
          <w:kern w:val="0"/>
          <w:sz w:val="20"/>
          <w:szCs w:val="24"/>
        </w:rPr>
        <w:t xml:space="preserve"> </w:t>
      </w:r>
    </w:p>
    <w:p w14:paraId="72481105" w14:textId="104A5972" w:rsidR="0090234F" w:rsidRDefault="00D210F8" w:rsidP="00845A0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Per</w:t>
      </w:r>
      <w:r w:rsidR="00DD43F7">
        <w:rPr>
          <w:rFonts w:ascii="Arial" w:eastAsiaTheme="minorEastAsia" w:hAnsi="Arial" w:cs="Arial"/>
          <w:bCs/>
          <w:kern w:val="0"/>
          <w:sz w:val="20"/>
          <w:szCs w:val="24"/>
        </w:rPr>
        <w:t xml:space="preserve"> SA2’s </w:t>
      </w:r>
      <w:r>
        <w:rPr>
          <w:rFonts w:ascii="Arial" w:eastAsiaTheme="minorEastAsia" w:hAnsi="Arial" w:cs="Arial"/>
          <w:bCs/>
          <w:kern w:val="0"/>
          <w:sz w:val="20"/>
          <w:szCs w:val="24"/>
        </w:rPr>
        <w:t>conclusion</w:t>
      </w:r>
      <w:r w:rsidR="00692B43">
        <w:rPr>
          <w:rFonts w:ascii="Arial" w:eastAsiaTheme="minorEastAsia" w:hAnsi="Arial" w:cs="Arial"/>
          <w:bCs/>
          <w:kern w:val="0"/>
          <w:sz w:val="20"/>
          <w:szCs w:val="24"/>
        </w:rPr>
        <w:t>, t</w:t>
      </w:r>
      <w:r w:rsidR="0090234F" w:rsidRPr="0090234F">
        <w:rPr>
          <w:rFonts w:ascii="Arial" w:eastAsiaTheme="minorEastAsia" w:hAnsi="Arial" w:cs="Arial"/>
          <w:bCs/>
          <w:kern w:val="0"/>
          <w:sz w:val="20"/>
          <w:szCs w:val="24"/>
        </w:rPr>
        <w:t>he W</w:t>
      </w:r>
      <w:r w:rsidR="0090234F" w:rsidRPr="0090234F">
        <w:rPr>
          <w:rFonts w:ascii="Arial" w:eastAsiaTheme="minorEastAsia" w:hAnsi="Arial" w:cs="Arial" w:hint="eastAsia"/>
          <w:bCs/>
          <w:kern w:val="0"/>
          <w:sz w:val="20"/>
          <w:szCs w:val="24"/>
        </w:rPr>
        <w:t>AB</w:t>
      </w:r>
      <w:r w:rsidR="0090234F" w:rsidRPr="0090234F">
        <w:rPr>
          <w:rFonts w:ascii="Arial" w:eastAsiaTheme="minorEastAsia" w:hAnsi="Arial" w:cs="Arial"/>
          <w:bCs/>
          <w:kern w:val="0"/>
          <w:sz w:val="20"/>
          <w:szCs w:val="24"/>
        </w:rPr>
        <w:t>-</w:t>
      </w:r>
      <w:proofErr w:type="spellStart"/>
      <w:r w:rsidR="0090234F" w:rsidRPr="0090234F">
        <w:rPr>
          <w:rFonts w:ascii="Arial" w:eastAsiaTheme="minorEastAsia" w:hAnsi="Arial" w:cs="Arial"/>
          <w:bCs/>
          <w:kern w:val="0"/>
          <w:sz w:val="20"/>
          <w:szCs w:val="24"/>
        </w:rPr>
        <w:t>gNB</w:t>
      </w:r>
      <w:proofErr w:type="spellEnd"/>
      <w:r w:rsidR="0090234F" w:rsidRPr="0090234F">
        <w:rPr>
          <w:rFonts w:ascii="Arial" w:eastAsiaTheme="minorEastAsia" w:hAnsi="Arial" w:cs="Arial"/>
          <w:bCs/>
          <w:kern w:val="0"/>
          <w:sz w:val="20"/>
          <w:szCs w:val="24"/>
        </w:rPr>
        <w:t xml:space="preserve"> can power up two cells corresponding to the old and new configurations respectively</w:t>
      </w:r>
      <w:r w:rsidR="00C179C4">
        <w:rPr>
          <w:rFonts w:ascii="Arial" w:eastAsiaTheme="minorEastAsia" w:hAnsi="Arial" w:cs="Arial"/>
          <w:bCs/>
          <w:kern w:val="0"/>
          <w:sz w:val="20"/>
          <w:szCs w:val="24"/>
        </w:rPr>
        <w:t>, i.e., WAB-</w:t>
      </w:r>
      <w:proofErr w:type="spellStart"/>
      <w:r w:rsidR="00C179C4">
        <w:rPr>
          <w:rFonts w:ascii="Arial" w:eastAsiaTheme="minorEastAsia" w:hAnsi="Arial" w:cs="Arial"/>
          <w:bCs/>
          <w:kern w:val="0"/>
          <w:sz w:val="20"/>
          <w:szCs w:val="24"/>
        </w:rPr>
        <w:t>gNB</w:t>
      </w:r>
      <w:proofErr w:type="spellEnd"/>
      <w:r w:rsidR="00C179C4">
        <w:rPr>
          <w:rFonts w:ascii="Arial" w:eastAsiaTheme="minorEastAsia" w:hAnsi="Arial" w:cs="Arial"/>
          <w:bCs/>
          <w:kern w:val="0"/>
          <w:sz w:val="20"/>
          <w:szCs w:val="24"/>
        </w:rPr>
        <w:t xml:space="preserve"> powers up the new cell after setting up NG connection with the new AMF</w:t>
      </w:r>
      <w:r w:rsidR="0090234F" w:rsidRPr="0090234F">
        <w:rPr>
          <w:rFonts w:ascii="Arial" w:eastAsiaTheme="minorEastAsia" w:hAnsi="Arial" w:cs="Arial"/>
          <w:bCs/>
          <w:kern w:val="0"/>
          <w:sz w:val="20"/>
          <w:szCs w:val="24"/>
        </w:rPr>
        <w:t xml:space="preserve"> and shut down the old cell after UEs’ handovers.</w:t>
      </w:r>
      <w:r w:rsidR="00DD43F7">
        <w:rPr>
          <w:rFonts w:ascii="Arial" w:eastAsiaTheme="minorEastAsia" w:hAnsi="Arial" w:cs="Arial"/>
          <w:bCs/>
          <w:kern w:val="0"/>
          <w:sz w:val="20"/>
          <w:szCs w:val="24"/>
        </w:rPr>
        <w:t xml:space="preserve"> </w:t>
      </w:r>
      <w:r>
        <w:rPr>
          <w:rFonts w:ascii="Arial" w:eastAsiaTheme="minorEastAsia" w:hAnsi="Arial" w:cs="Arial"/>
          <w:bCs/>
          <w:kern w:val="0"/>
          <w:sz w:val="20"/>
          <w:szCs w:val="24"/>
        </w:rPr>
        <w:t>From RAN point of view, t</w:t>
      </w:r>
      <w:r w:rsidR="00DD43F7">
        <w:rPr>
          <w:rFonts w:ascii="Arial" w:eastAsiaTheme="minorEastAsia" w:hAnsi="Arial" w:cs="Arial"/>
          <w:bCs/>
          <w:kern w:val="0"/>
          <w:sz w:val="20"/>
          <w:szCs w:val="24"/>
        </w:rPr>
        <w:t xml:space="preserve">hat is beneficial for </w:t>
      </w:r>
      <w:r>
        <w:rPr>
          <w:rFonts w:ascii="Arial" w:eastAsiaTheme="minorEastAsia" w:hAnsi="Arial" w:cs="Arial"/>
          <w:bCs/>
          <w:kern w:val="0"/>
          <w:sz w:val="20"/>
          <w:szCs w:val="24"/>
        </w:rPr>
        <w:t>performing</w:t>
      </w:r>
      <w:r w:rsidR="00DD43F7">
        <w:rPr>
          <w:rFonts w:ascii="Arial" w:eastAsiaTheme="minorEastAsia" w:hAnsi="Arial" w:cs="Arial"/>
          <w:bCs/>
          <w:kern w:val="0"/>
          <w:sz w:val="20"/>
          <w:szCs w:val="24"/>
        </w:rPr>
        <w:t xml:space="preserve"> </w:t>
      </w:r>
      <w:r w:rsidR="00C179C4">
        <w:rPr>
          <w:rFonts w:ascii="Arial" w:eastAsiaTheme="minorEastAsia" w:hAnsi="Arial" w:cs="Arial"/>
          <w:bCs/>
          <w:kern w:val="0"/>
          <w:sz w:val="20"/>
          <w:szCs w:val="24"/>
        </w:rPr>
        <w:t>the</w:t>
      </w:r>
      <w:r w:rsidR="00DD43F7" w:rsidRPr="0090234F">
        <w:rPr>
          <w:rFonts w:ascii="Arial" w:eastAsiaTheme="minorEastAsia" w:hAnsi="Arial" w:cs="Arial"/>
          <w:bCs/>
          <w:kern w:val="0"/>
          <w:sz w:val="20"/>
          <w:szCs w:val="24"/>
        </w:rPr>
        <w:t xml:space="preserve"> interruption-less HO</w:t>
      </w:r>
      <w:r>
        <w:rPr>
          <w:rFonts w:ascii="Arial" w:eastAsiaTheme="minorEastAsia" w:hAnsi="Arial" w:cs="Arial"/>
          <w:bCs/>
          <w:kern w:val="0"/>
          <w:sz w:val="20"/>
          <w:szCs w:val="24"/>
        </w:rPr>
        <w:t xml:space="preserve"> </w:t>
      </w:r>
      <w:r w:rsidR="00C179C4">
        <w:rPr>
          <w:rFonts w:ascii="Arial" w:eastAsiaTheme="minorEastAsia" w:hAnsi="Arial" w:cs="Arial"/>
          <w:bCs/>
          <w:kern w:val="0"/>
          <w:sz w:val="20"/>
          <w:szCs w:val="24"/>
        </w:rPr>
        <w:t>for</w:t>
      </w:r>
      <w:r>
        <w:rPr>
          <w:rFonts w:ascii="Arial" w:eastAsiaTheme="minorEastAsia" w:hAnsi="Arial" w:cs="Arial"/>
          <w:bCs/>
          <w:kern w:val="0"/>
          <w:sz w:val="20"/>
          <w:szCs w:val="24"/>
        </w:rPr>
        <w:t xml:space="preserve"> UE.</w:t>
      </w:r>
    </w:p>
    <w:p w14:paraId="0E50063E" w14:textId="0DD61E9B" w:rsidR="00F348C8" w:rsidRDefault="00DD43F7" w:rsidP="00845A0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However,</w:t>
      </w:r>
      <w:r w:rsidR="00BB0E36">
        <w:rPr>
          <w:rFonts w:ascii="Arial" w:eastAsiaTheme="minorEastAsia" w:hAnsi="Arial" w:cs="Arial"/>
          <w:bCs/>
          <w:kern w:val="0"/>
          <w:sz w:val="20"/>
          <w:szCs w:val="24"/>
        </w:rPr>
        <w:t xml:space="preserve"> some </w:t>
      </w:r>
      <w:r w:rsidR="00D210F8">
        <w:rPr>
          <w:rFonts w:ascii="Arial" w:eastAsiaTheme="minorEastAsia" w:hAnsi="Arial" w:cs="Arial"/>
          <w:bCs/>
          <w:kern w:val="0"/>
          <w:sz w:val="20"/>
          <w:szCs w:val="24"/>
        </w:rPr>
        <w:t>WAB-</w:t>
      </w:r>
      <w:proofErr w:type="spellStart"/>
      <w:r w:rsidR="00BB0E36">
        <w:rPr>
          <w:rFonts w:ascii="Arial" w:eastAsiaTheme="minorEastAsia" w:hAnsi="Arial" w:cs="Arial" w:hint="eastAsia"/>
          <w:bCs/>
          <w:kern w:val="0"/>
          <w:sz w:val="20"/>
          <w:szCs w:val="24"/>
        </w:rPr>
        <w:t>g</w:t>
      </w:r>
      <w:r w:rsidR="00BB0E36">
        <w:rPr>
          <w:rFonts w:ascii="Arial" w:eastAsiaTheme="minorEastAsia" w:hAnsi="Arial" w:cs="Arial"/>
          <w:bCs/>
          <w:kern w:val="0"/>
          <w:sz w:val="20"/>
          <w:szCs w:val="24"/>
        </w:rPr>
        <w:t>NB</w:t>
      </w:r>
      <w:r w:rsidR="00BB0E36">
        <w:rPr>
          <w:rFonts w:ascii="Arial" w:eastAsiaTheme="minorEastAsia" w:hAnsi="Arial" w:cs="Arial" w:hint="eastAsia"/>
          <w:bCs/>
          <w:kern w:val="0"/>
          <w:sz w:val="20"/>
          <w:szCs w:val="24"/>
        </w:rPr>
        <w:t>s</w:t>
      </w:r>
      <w:proofErr w:type="spellEnd"/>
      <w:r w:rsidR="00BB0E36" w:rsidRPr="00BB0E36">
        <w:rPr>
          <w:rFonts w:ascii="Arial" w:eastAsiaTheme="minorEastAsia" w:hAnsi="Arial" w:cs="Arial"/>
          <w:bCs/>
          <w:kern w:val="0"/>
          <w:sz w:val="20"/>
          <w:szCs w:val="24"/>
        </w:rPr>
        <w:t xml:space="preserve"> </w:t>
      </w:r>
      <w:r w:rsidR="00D210F8">
        <w:rPr>
          <w:rFonts w:ascii="Arial" w:eastAsiaTheme="minorEastAsia" w:hAnsi="Arial" w:cs="Arial"/>
          <w:bCs/>
          <w:kern w:val="0"/>
          <w:sz w:val="20"/>
          <w:szCs w:val="24"/>
        </w:rPr>
        <w:t xml:space="preserve">would not support </w:t>
      </w:r>
      <w:r w:rsidR="00BB0E36" w:rsidRPr="00BB0E36">
        <w:rPr>
          <w:rFonts w:ascii="Arial" w:eastAsiaTheme="minorEastAsia" w:hAnsi="Arial" w:cs="Arial"/>
          <w:bCs/>
          <w:kern w:val="0"/>
          <w:sz w:val="20"/>
          <w:szCs w:val="24"/>
        </w:rPr>
        <w:t>multiple cells</w:t>
      </w:r>
      <w:r w:rsidR="00C179C4">
        <w:rPr>
          <w:rFonts w:ascii="Arial" w:eastAsiaTheme="minorEastAsia" w:hAnsi="Arial" w:cs="Arial"/>
          <w:bCs/>
          <w:kern w:val="0"/>
          <w:sz w:val="20"/>
          <w:szCs w:val="24"/>
        </w:rPr>
        <w:t xml:space="preserve"> in parallel</w:t>
      </w:r>
      <w:r w:rsidR="00BB0E36" w:rsidRPr="00BB0E36">
        <w:rPr>
          <w:rFonts w:ascii="Arial" w:eastAsiaTheme="minorEastAsia" w:hAnsi="Arial" w:cs="Arial"/>
          <w:bCs/>
          <w:kern w:val="0"/>
          <w:sz w:val="20"/>
          <w:szCs w:val="24"/>
        </w:rPr>
        <w:t xml:space="preserve">, </w:t>
      </w:r>
      <w:r w:rsidR="00D210F8">
        <w:rPr>
          <w:rFonts w:ascii="Arial" w:eastAsiaTheme="minorEastAsia" w:hAnsi="Arial" w:cs="Arial"/>
          <w:bCs/>
          <w:kern w:val="0"/>
          <w:sz w:val="20"/>
          <w:szCs w:val="24"/>
        </w:rPr>
        <w:t xml:space="preserve">which means those WAB-gNBs cannot keep multiple physical cells activated simultaneously. </w:t>
      </w:r>
    </w:p>
    <w:p w14:paraId="7031F5CC" w14:textId="084F9A61" w:rsidR="00F348C8" w:rsidRDefault="00D44D53" w:rsidP="00845A0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For WAB-node</w:t>
      </w:r>
      <w:r w:rsidR="00D210F8">
        <w:rPr>
          <w:rFonts w:ascii="Arial" w:eastAsiaTheme="minorEastAsia" w:hAnsi="Arial" w:cs="Arial"/>
          <w:bCs/>
          <w:kern w:val="0"/>
          <w:sz w:val="20"/>
          <w:szCs w:val="24"/>
        </w:rPr>
        <w:t>s</w:t>
      </w:r>
      <w:r>
        <w:rPr>
          <w:rFonts w:ascii="Arial" w:eastAsiaTheme="minorEastAsia" w:hAnsi="Arial" w:cs="Arial"/>
          <w:bCs/>
          <w:kern w:val="0"/>
          <w:sz w:val="20"/>
          <w:szCs w:val="24"/>
        </w:rPr>
        <w:t xml:space="preserve"> not capable of </w:t>
      </w:r>
      <w:r w:rsidR="00C179C4">
        <w:rPr>
          <w:rFonts w:ascii="Arial" w:eastAsiaTheme="minorEastAsia" w:hAnsi="Arial" w:cs="Arial"/>
          <w:bCs/>
          <w:kern w:val="0"/>
          <w:sz w:val="20"/>
          <w:szCs w:val="24"/>
        </w:rPr>
        <w:t>multiple</w:t>
      </w:r>
      <w:r>
        <w:rPr>
          <w:rFonts w:ascii="Arial" w:eastAsiaTheme="minorEastAsia" w:hAnsi="Arial" w:cs="Arial"/>
          <w:bCs/>
          <w:kern w:val="0"/>
          <w:sz w:val="20"/>
          <w:szCs w:val="24"/>
        </w:rPr>
        <w:t xml:space="preserve"> physical cells, the WAB-gNB cannot keep the old and the new cells activated at the same time. </w:t>
      </w:r>
      <w:r w:rsidR="00C179C4">
        <w:rPr>
          <w:rFonts w:ascii="Arial" w:eastAsiaTheme="minorEastAsia" w:hAnsi="Arial" w:cs="Arial"/>
          <w:bCs/>
          <w:kern w:val="0"/>
          <w:sz w:val="20"/>
          <w:szCs w:val="24"/>
        </w:rPr>
        <w:t>The WAB-</w:t>
      </w:r>
      <w:proofErr w:type="spellStart"/>
      <w:r w:rsidR="00C179C4">
        <w:rPr>
          <w:rFonts w:ascii="Arial" w:eastAsiaTheme="minorEastAsia" w:hAnsi="Arial" w:cs="Arial"/>
          <w:bCs/>
          <w:kern w:val="0"/>
          <w:sz w:val="20"/>
          <w:szCs w:val="24"/>
        </w:rPr>
        <w:t>gNB</w:t>
      </w:r>
      <w:proofErr w:type="spellEnd"/>
      <w:r w:rsidR="00C179C4">
        <w:rPr>
          <w:rFonts w:ascii="Arial" w:eastAsiaTheme="minorEastAsia" w:hAnsi="Arial" w:cs="Arial"/>
          <w:bCs/>
          <w:kern w:val="0"/>
          <w:sz w:val="20"/>
          <w:szCs w:val="24"/>
        </w:rPr>
        <w:t xml:space="preserve"> can deactivate the old cell after all </w:t>
      </w:r>
      <w:r w:rsidR="001A157B">
        <w:rPr>
          <w:rFonts w:ascii="Arial" w:eastAsiaTheme="minorEastAsia" w:hAnsi="Arial" w:cs="Arial" w:hint="eastAsia"/>
          <w:bCs/>
          <w:kern w:val="0"/>
          <w:sz w:val="20"/>
          <w:szCs w:val="24"/>
        </w:rPr>
        <w:t>the</w:t>
      </w:r>
      <w:r w:rsidR="001A157B">
        <w:rPr>
          <w:rFonts w:ascii="Arial" w:eastAsiaTheme="minorEastAsia" w:hAnsi="Arial" w:cs="Arial"/>
          <w:bCs/>
          <w:kern w:val="0"/>
          <w:sz w:val="20"/>
          <w:szCs w:val="24"/>
        </w:rPr>
        <w:t xml:space="preserve"> </w:t>
      </w:r>
      <w:r w:rsidR="00C179C4">
        <w:rPr>
          <w:rFonts w:ascii="Arial" w:eastAsiaTheme="minorEastAsia" w:hAnsi="Arial" w:cs="Arial"/>
          <w:bCs/>
          <w:kern w:val="0"/>
          <w:sz w:val="20"/>
          <w:szCs w:val="24"/>
        </w:rPr>
        <w:t>HO commands are sent to UEs, and then activate the new cell. The UEs which have received the HO command can search the new cell when the new cell</w:t>
      </w:r>
      <w:r w:rsidR="00845A03">
        <w:rPr>
          <w:rFonts w:ascii="Arial" w:eastAsiaTheme="minorEastAsia" w:hAnsi="Arial" w:cs="Arial"/>
          <w:bCs/>
          <w:kern w:val="0"/>
          <w:sz w:val="20"/>
          <w:szCs w:val="24"/>
        </w:rPr>
        <w:t>(s)</w:t>
      </w:r>
      <w:r w:rsidR="00C179C4">
        <w:rPr>
          <w:rFonts w:ascii="Arial" w:eastAsiaTheme="minorEastAsia" w:hAnsi="Arial" w:cs="Arial"/>
          <w:bCs/>
          <w:kern w:val="0"/>
          <w:sz w:val="20"/>
          <w:szCs w:val="24"/>
        </w:rPr>
        <w:t xml:space="preserve"> is activated</w:t>
      </w:r>
      <w:r w:rsidR="00CA75D9">
        <w:rPr>
          <w:rFonts w:ascii="Arial" w:eastAsiaTheme="minorEastAsia" w:hAnsi="Arial" w:cs="Arial"/>
          <w:bCs/>
          <w:kern w:val="0"/>
          <w:sz w:val="20"/>
          <w:szCs w:val="24"/>
        </w:rPr>
        <w:t xml:space="preserve"> and connect with the new cell</w:t>
      </w:r>
      <w:r w:rsidR="00C179C4">
        <w:rPr>
          <w:rFonts w:ascii="Arial" w:eastAsiaTheme="minorEastAsia" w:hAnsi="Arial" w:cs="Arial"/>
          <w:bCs/>
          <w:kern w:val="0"/>
          <w:sz w:val="20"/>
          <w:szCs w:val="24"/>
        </w:rPr>
        <w:t xml:space="preserve">. </w:t>
      </w:r>
    </w:p>
    <w:p w14:paraId="3E235FEB" w14:textId="111C8082" w:rsidR="00893D70" w:rsidRDefault="00B57A05" w:rsidP="00845A03">
      <w:pPr>
        <w:spacing w:before="240" w:after="240"/>
        <w:rPr>
          <w:rFonts w:ascii="Arial" w:eastAsia="宋体" w:hAnsi="Arial" w:cs="Arial"/>
          <w:b/>
          <w:sz w:val="20"/>
        </w:rPr>
      </w:pPr>
      <w:r>
        <w:rPr>
          <w:rFonts w:ascii="Arial" w:eastAsia="宋体" w:hAnsi="Arial" w:cs="Arial"/>
          <w:b/>
          <w:sz w:val="20"/>
        </w:rPr>
        <w:t>P</w:t>
      </w:r>
      <w:r>
        <w:rPr>
          <w:rFonts w:ascii="Arial" w:eastAsia="宋体" w:hAnsi="Arial" w:cs="Arial" w:hint="eastAsia"/>
          <w:b/>
          <w:sz w:val="20"/>
        </w:rPr>
        <w:t xml:space="preserve">roposal </w:t>
      </w:r>
      <w:r w:rsidR="00273537">
        <w:rPr>
          <w:rFonts w:ascii="Arial" w:eastAsia="宋体" w:hAnsi="Arial" w:cs="Arial" w:hint="eastAsia"/>
          <w:b/>
          <w:sz w:val="20"/>
        </w:rPr>
        <w:t>5</w:t>
      </w:r>
      <w:r>
        <w:rPr>
          <w:rFonts w:ascii="Arial" w:eastAsia="宋体" w:hAnsi="Arial" w:cs="Arial" w:hint="eastAsia"/>
          <w:b/>
          <w:sz w:val="20"/>
        </w:rPr>
        <w:t>-</w:t>
      </w:r>
      <w:r w:rsidR="00845A03">
        <w:rPr>
          <w:rFonts w:ascii="Arial" w:eastAsia="宋体" w:hAnsi="Arial" w:cs="Arial"/>
          <w:b/>
          <w:sz w:val="20"/>
        </w:rPr>
        <w:t>3</w:t>
      </w:r>
      <w:r>
        <w:rPr>
          <w:rFonts w:ascii="Arial" w:eastAsia="宋体" w:hAnsi="Arial" w:cs="Arial" w:hint="eastAsia"/>
          <w:b/>
          <w:sz w:val="20"/>
        </w:rPr>
        <w:t xml:space="preserve">: </w:t>
      </w:r>
      <w:r w:rsidR="00CA75D9">
        <w:rPr>
          <w:rFonts w:ascii="Arial" w:eastAsia="宋体" w:hAnsi="Arial" w:cs="Arial"/>
          <w:b/>
          <w:sz w:val="20"/>
        </w:rPr>
        <w:t>WAB-</w:t>
      </w:r>
      <w:proofErr w:type="spellStart"/>
      <w:r w:rsidR="00CA75D9">
        <w:rPr>
          <w:rFonts w:ascii="Arial" w:eastAsia="宋体" w:hAnsi="Arial" w:cs="Arial"/>
          <w:b/>
          <w:sz w:val="20"/>
        </w:rPr>
        <w:t>gNB</w:t>
      </w:r>
      <w:proofErr w:type="spellEnd"/>
      <w:r w:rsidR="00CA75D9">
        <w:rPr>
          <w:rFonts w:ascii="Arial" w:eastAsia="宋体" w:hAnsi="Arial" w:cs="Arial"/>
          <w:b/>
          <w:sz w:val="20"/>
        </w:rPr>
        <w:t xml:space="preserve"> can instantiate multiple cells or it can activate the new cell(s) after deactivating the old cell(s). </w:t>
      </w:r>
      <w:r>
        <w:rPr>
          <w:rFonts w:ascii="Arial" w:eastAsia="宋体" w:hAnsi="Arial" w:cs="Arial" w:hint="eastAsia"/>
          <w:b/>
          <w:sz w:val="20"/>
        </w:rPr>
        <w:t>I</w:t>
      </w:r>
      <w:r w:rsidR="00893D70" w:rsidRPr="00893D70">
        <w:rPr>
          <w:rFonts w:ascii="Arial" w:eastAsia="宋体" w:hAnsi="Arial" w:cs="Arial"/>
          <w:b/>
          <w:sz w:val="20"/>
        </w:rPr>
        <w:t xml:space="preserve">t </w:t>
      </w:r>
      <w:r w:rsidR="00860F3A">
        <w:rPr>
          <w:rFonts w:ascii="Arial" w:eastAsia="宋体" w:hAnsi="Arial" w:cs="Arial"/>
          <w:b/>
          <w:sz w:val="20"/>
        </w:rPr>
        <w:t xml:space="preserve">depends on </w:t>
      </w:r>
      <w:r w:rsidR="00893D70" w:rsidRPr="00893D70">
        <w:rPr>
          <w:rFonts w:ascii="Arial" w:eastAsia="宋体" w:hAnsi="Arial" w:cs="Arial"/>
          <w:b/>
          <w:sz w:val="20"/>
        </w:rPr>
        <w:t>WAB-</w:t>
      </w:r>
      <w:proofErr w:type="spellStart"/>
      <w:r w:rsidR="00893D70" w:rsidRPr="00893D70">
        <w:rPr>
          <w:rFonts w:ascii="Arial" w:eastAsia="宋体" w:hAnsi="Arial" w:cs="Arial"/>
          <w:b/>
          <w:sz w:val="20"/>
        </w:rPr>
        <w:t>gNB’s</w:t>
      </w:r>
      <w:proofErr w:type="spellEnd"/>
      <w:r w:rsidR="00893D70" w:rsidRPr="00893D70">
        <w:rPr>
          <w:rFonts w:ascii="Arial" w:eastAsia="宋体" w:hAnsi="Arial" w:cs="Arial"/>
          <w:b/>
          <w:sz w:val="20"/>
        </w:rPr>
        <w:t xml:space="preserve"> </w:t>
      </w:r>
      <w:r w:rsidR="004376C1">
        <w:rPr>
          <w:rFonts w:ascii="Arial" w:eastAsia="宋体" w:hAnsi="Arial" w:cs="Arial"/>
          <w:b/>
          <w:sz w:val="20"/>
        </w:rPr>
        <w:t>capability/</w:t>
      </w:r>
      <w:r w:rsidR="00893D70" w:rsidRPr="00893D70">
        <w:rPr>
          <w:rFonts w:ascii="Arial" w:eastAsia="宋体" w:hAnsi="Arial" w:cs="Arial"/>
          <w:b/>
          <w:sz w:val="20"/>
        </w:rPr>
        <w:t xml:space="preserve">implementation whether to </w:t>
      </w:r>
      <w:r w:rsidR="00CA75D9">
        <w:rPr>
          <w:rFonts w:ascii="Arial" w:eastAsia="宋体" w:hAnsi="Arial" w:cs="Arial"/>
          <w:b/>
          <w:sz w:val="20"/>
        </w:rPr>
        <w:t>instantiate</w:t>
      </w:r>
      <w:r w:rsidR="00347C43">
        <w:rPr>
          <w:rFonts w:ascii="Arial" w:eastAsia="宋体" w:hAnsi="Arial" w:cs="Arial"/>
          <w:b/>
          <w:sz w:val="20"/>
        </w:rPr>
        <w:t xml:space="preserve"> </w:t>
      </w:r>
      <w:r w:rsidR="00CA75D9">
        <w:rPr>
          <w:rFonts w:ascii="Arial" w:eastAsia="宋体" w:hAnsi="Arial" w:cs="Arial"/>
          <w:b/>
          <w:sz w:val="20"/>
        </w:rPr>
        <w:t>multiple</w:t>
      </w:r>
      <w:r w:rsidR="00347C43">
        <w:rPr>
          <w:rFonts w:ascii="Arial" w:eastAsia="宋体" w:hAnsi="Arial" w:cs="Arial"/>
          <w:b/>
          <w:sz w:val="20"/>
        </w:rPr>
        <w:t xml:space="preserve"> cells</w:t>
      </w:r>
      <w:r w:rsidR="007A6E65">
        <w:rPr>
          <w:rFonts w:ascii="Arial" w:eastAsia="宋体" w:hAnsi="Arial" w:cs="Arial" w:hint="eastAsia"/>
          <w:b/>
          <w:sz w:val="20"/>
        </w:rPr>
        <w:t xml:space="preserve"> </w:t>
      </w:r>
      <w:r w:rsidR="00CA75D9">
        <w:rPr>
          <w:rFonts w:ascii="Arial" w:eastAsia="宋体" w:hAnsi="Arial" w:cs="Arial"/>
          <w:b/>
          <w:sz w:val="20"/>
        </w:rPr>
        <w:t>simultaneously</w:t>
      </w:r>
      <w:r>
        <w:rPr>
          <w:rFonts w:ascii="Arial" w:eastAsia="宋体" w:hAnsi="Arial" w:cs="Arial" w:hint="eastAsia"/>
          <w:b/>
          <w:sz w:val="20"/>
        </w:rPr>
        <w:t>.</w:t>
      </w:r>
      <w:r w:rsidR="007A6E65">
        <w:rPr>
          <w:rFonts w:ascii="Arial" w:eastAsia="宋体" w:hAnsi="Arial" w:cs="Arial" w:hint="eastAsia"/>
          <w:b/>
          <w:sz w:val="20"/>
        </w:rPr>
        <w:t xml:space="preserve"> </w:t>
      </w:r>
    </w:p>
    <w:p w14:paraId="13921823" w14:textId="7752D8D2" w:rsidR="00411D68" w:rsidRPr="00845A03" w:rsidRDefault="009063AB" w:rsidP="00845A03">
      <w:pPr>
        <w:spacing w:before="240" w:after="240"/>
        <w:rPr>
          <w:rFonts w:ascii="Arial" w:eastAsia="宋体" w:hAnsi="Arial" w:cs="Arial"/>
          <w:b/>
          <w:sz w:val="20"/>
        </w:rPr>
      </w:pPr>
      <w:r w:rsidRPr="00181E50">
        <w:rPr>
          <w:rFonts w:ascii="Arial" w:eastAsia="宋体" w:hAnsi="Arial" w:cs="Arial" w:hint="eastAsia"/>
          <w:b/>
          <w:sz w:val="20"/>
        </w:rPr>
        <w:t>P</w:t>
      </w:r>
      <w:r w:rsidRPr="00181E50">
        <w:rPr>
          <w:rFonts w:ascii="Arial" w:eastAsia="宋体" w:hAnsi="Arial" w:cs="Arial"/>
          <w:b/>
          <w:sz w:val="20"/>
        </w:rPr>
        <w:t xml:space="preserve">roposal </w:t>
      </w:r>
      <w:r w:rsidR="00273537">
        <w:rPr>
          <w:rFonts w:ascii="Arial" w:eastAsia="宋体" w:hAnsi="Arial" w:cs="Arial" w:hint="eastAsia"/>
          <w:b/>
          <w:sz w:val="20"/>
        </w:rPr>
        <w:t>5</w:t>
      </w:r>
      <w:r w:rsidRPr="00181E50">
        <w:rPr>
          <w:rFonts w:ascii="Arial" w:eastAsia="宋体" w:hAnsi="Arial" w:cs="Arial"/>
          <w:b/>
          <w:sz w:val="20"/>
        </w:rPr>
        <w:t>-</w:t>
      </w:r>
      <w:r w:rsidR="00B644ED">
        <w:rPr>
          <w:rFonts w:ascii="Arial" w:eastAsia="宋体" w:hAnsi="Arial" w:cs="Arial" w:hint="eastAsia"/>
          <w:b/>
          <w:sz w:val="20"/>
        </w:rPr>
        <w:t>4</w:t>
      </w:r>
      <w:r w:rsidRPr="00181E50">
        <w:rPr>
          <w:rFonts w:ascii="Arial" w:eastAsia="宋体" w:hAnsi="Arial" w:cs="Arial"/>
          <w:b/>
          <w:sz w:val="20"/>
        </w:rPr>
        <w:t xml:space="preserve">: RAN3 send response LS to SA2 </w:t>
      </w:r>
      <w:r>
        <w:rPr>
          <w:rFonts w:ascii="Arial" w:eastAsia="宋体" w:hAnsi="Arial" w:cs="Arial"/>
          <w:b/>
          <w:sz w:val="20"/>
        </w:rPr>
        <w:t>on</w:t>
      </w:r>
      <w:r>
        <w:rPr>
          <w:rFonts w:ascii="Arial" w:eastAsia="宋体" w:hAnsi="Arial" w:cs="Arial" w:hint="eastAsia"/>
          <w:b/>
          <w:sz w:val="20"/>
        </w:rPr>
        <w:t xml:space="preserve"> the change of UE</w:t>
      </w:r>
      <w:r>
        <w:rPr>
          <w:rFonts w:ascii="Arial" w:eastAsia="宋体" w:hAnsi="Arial" w:cs="Arial"/>
          <w:b/>
          <w:sz w:val="20"/>
        </w:rPr>
        <w:t>’</w:t>
      </w:r>
      <w:r>
        <w:rPr>
          <w:rFonts w:ascii="Arial" w:eastAsia="宋体" w:hAnsi="Arial" w:cs="Arial" w:hint="eastAsia"/>
          <w:b/>
          <w:sz w:val="20"/>
        </w:rPr>
        <w:t>s AMF as Annex</w:t>
      </w:r>
      <w:r w:rsidR="008C4F5B">
        <w:rPr>
          <w:rFonts w:ascii="Arial" w:eastAsia="宋体" w:hAnsi="Arial" w:cs="Arial" w:hint="eastAsia"/>
          <w:b/>
          <w:sz w:val="20"/>
        </w:rPr>
        <w:t xml:space="preserve"> B</w:t>
      </w:r>
      <w:r>
        <w:rPr>
          <w:rFonts w:ascii="Arial" w:eastAsia="宋体" w:hAnsi="Arial" w:cs="Arial" w:hint="eastAsia"/>
          <w:b/>
          <w:sz w:val="20"/>
        </w:rPr>
        <w:t>.</w:t>
      </w:r>
    </w:p>
    <w:p w14:paraId="2BD28754" w14:textId="3E781D71" w:rsidR="00F52144" w:rsidRDefault="00F52144" w:rsidP="00F52144">
      <w:pPr>
        <w:pStyle w:val="3"/>
        <w:rPr>
          <w:rFonts w:eastAsiaTheme="minorEastAsia"/>
          <w:lang w:eastAsia="zh-CN"/>
        </w:rPr>
      </w:pPr>
      <w:r w:rsidRPr="00706A83">
        <w:rPr>
          <w:rFonts w:eastAsiaTheme="minorEastAsia" w:hint="eastAsia"/>
          <w:lang w:eastAsia="zh-CN"/>
        </w:rPr>
        <w:t>2</w:t>
      </w:r>
      <w:r w:rsidRPr="00706A83">
        <w:rPr>
          <w:rFonts w:eastAsiaTheme="minorEastAsia"/>
          <w:lang w:eastAsia="zh-CN"/>
        </w:rPr>
        <w:t>.</w:t>
      </w:r>
      <w:r w:rsidR="00845A03">
        <w:rPr>
          <w:rFonts w:eastAsiaTheme="minorEastAsia"/>
          <w:lang w:eastAsia="zh-CN"/>
        </w:rPr>
        <w:t>6</w:t>
      </w:r>
      <w:r w:rsidR="00AC613E" w:rsidRPr="00706A83">
        <w:rPr>
          <w:rFonts w:eastAsiaTheme="minorEastAsia"/>
          <w:lang w:eastAsia="zh-CN"/>
        </w:rPr>
        <w:t xml:space="preserve"> </w:t>
      </w:r>
      <w:r w:rsidRPr="00706A83">
        <w:rPr>
          <w:rFonts w:eastAsiaTheme="minorEastAsia"/>
          <w:lang w:eastAsia="zh-CN"/>
        </w:rPr>
        <w:t>NG connection management</w:t>
      </w:r>
    </w:p>
    <w:p w14:paraId="1F8D9821" w14:textId="10E83771" w:rsidR="00A410CA" w:rsidRPr="00A410CA" w:rsidRDefault="00A410CA" w:rsidP="00692B4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During the WAB-node movement, i</w:t>
      </w:r>
      <w:r w:rsidR="002553B3" w:rsidRPr="002553B3">
        <w:rPr>
          <w:rFonts w:ascii="Arial" w:eastAsiaTheme="minorEastAsia" w:hAnsi="Arial" w:cs="Arial"/>
          <w:bCs/>
          <w:kern w:val="0"/>
          <w:sz w:val="20"/>
          <w:szCs w:val="24"/>
        </w:rPr>
        <w:t xml:space="preserve">f the AMF(s) that WAB-gNB should connect and the TAI(s) broadcasted by the WAB-gNB change, the WAB-gNB will not serve the old TAI(s) and the old AMF(s) any more. The WAB-gNB </w:t>
      </w:r>
      <w:r w:rsidR="002553B3" w:rsidRPr="002553B3">
        <w:rPr>
          <w:rFonts w:ascii="Arial" w:eastAsiaTheme="minorEastAsia" w:hAnsi="Arial" w:cs="Arial" w:hint="eastAsia"/>
          <w:bCs/>
          <w:kern w:val="0"/>
          <w:sz w:val="20"/>
          <w:szCs w:val="24"/>
        </w:rPr>
        <w:t xml:space="preserve">may </w:t>
      </w:r>
      <w:r w:rsidR="002553B3" w:rsidRPr="002553B3">
        <w:rPr>
          <w:rFonts w:ascii="Arial" w:eastAsiaTheme="minorEastAsia" w:hAnsi="Arial" w:cs="Arial"/>
          <w:bCs/>
          <w:kern w:val="0"/>
          <w:sz w:val="20"/>
          <w:szCs w:val="24"/>
        </w:rPr>
        <w:t>stop using the NG connection with the old AMF(s) after all the UEs connected to the old AMF(s) are handed over to the new AMF(s).</w:t>
      </w:r>
      <w:r>
        <w:rPr>
          <w:rFonts w:ascii="Arial" w:eastAsiaTheme="minorEastAsia" w:hAnsi="Arial" w:cs="Arial" w:hint="eastAsia"/>
          <w:bCs/>
          <w:kern w:val="0"/>
          <w:sz w:val="20"/>
          <w:szCs w:val="24"/>
        </w:rPr>
        <w:t xml:space="preserve"> </w:t>
      </w:r>
      <w:r>
        <w:rPr>
          <w:rFonts w:ascii="Arial" w:eastAsiaTheme="minorEastAsia" w:hAnsi="Arial" w:cs="Arial"/>
          <w:bCs/>
          <w:kern w:val="0"/>
          <w:sz w:val="20"/>
          <w:szCs w:val="24"/>
        </w:rPr>
        <w:t>T</w:t>
      </w:r>
      <w:r w:rsidRPr="00A410CA">
        <w:rPr>
          <w:rFonts w:ascii="Arial" w:eastAsiaTheme="minorEastAsia" w:hAnsi="Arial" w:cs="Arial"/>
          <w:bCs/>
          <w:kern w:val="0"/>
          <w:sz w:val="20"/>
          <w:szCs w:val="24"/>
        </w:rPr>
        <w:t>he old AMF(s) are still reachable because the BH PDU session providing the IP connection to NG connections with the old AMF(s) is available. The WAB-</w:t>
      </w:r>
      <w:proofErr w:type="spellStart"/>
      <w:r w:rsidRPr="00A410CA">
        <w:rPr>
          <w:rFonts w:ascii="Arial" w:eastAsiaTheme="minorEastAsia" w:hAnsi="Arial" w:cs="Arial"/>
          <w:bCs/>
          <w:kern w:val="0"/>
          <w:sz w:val="20"/>
          <w:szCs w:val="24"/>
        </w:rPr>
        <w:t>gNB</w:t>
      </w:r>
      <w:proofErr w:type="spellEnd"/>
      <w:r w:rsidRPr="00A410CA">
        <w:rPr>
          <w:rFonts w:ascii="Arial" w:eastAsiaTheme="minorEastAsia" w:hAnsi="Arial" w:cs="Arial"/>
          <w:bCs/>
          <w:kern w:val="0"/>
          <w:sz w:val="20"/>
          <w:szCs w:val="24"/>
        </w:rPr>
        <w:t xml:space="preserve"> can </w:t>
      </w:r>
      <w:r>
        <w:rPr>
          <w:rFonts w:ascii="Arial" w:eastAsiaTheme="minorEastAsia" w:hAnsi="Arial" w:cs="Arial"/>
          <w:bCs/>
          <w:kern w:val="0"/>
          <w:sz w:val="20"/>
          <w:szCs w:val="24"/>
        </w:rPr>
        <w:t xml:space="preserve">remove the NG connections and </w:t>
      </w:r>
      <w:r w:rsidRPr="00A410CA">
        <w:rPr>
          <w:rFonts w:ascii="Arial" w:eastAsiaTheme="minorEastAsia" w:hAnsi="Arial" w:cs="Arial"/>
          <w:bCs/>
          <w:kern w:val="0"/>
          <w:sz w:val="20"/>
          <w:szCs w:val="24"/>
        </w:rPr>
        <w:t xml:space="preserve">keep the underlying SCTP connection </w:t>
      </w:r>
      <w:r>
        <w:rPr>
          <w:rFonts w:ascii="Arial" w:eastAsiaTheme="minorEastAsia" w:hAnsi="Arial" w:cs="Arial"/>
          <w:bCs/>
          <w:kern w:val="0"/>
          <w:sz w:val="20"/>
          <w:szCs w:val="24"/>
        </w:rPr>
        <w:t>alive</w:t>
      </w:r>
      <w:r w:rsidRPr="00A410CA">
        <w:rPr>
          <w:rFonts w:ascii="Arial" w:eastAsiaTheme="minorEastAsia" w:hAnsi="Arial" w:cs="Arial"/>
          <w:bCs/>
          <w:kern w:val="0"/>
          <w:sz w:val="20"/>
          <w:szCs w:val="24"/>
        </w:rPr>
        <w:t>.</w:t>
      </w:r>
      <w:r w:rsidR="00B875F6">
        <w:rPr>
          <w:rFonts w:ascii="Arial" w:eastAsiaTheme="minorEastAsia" w:hAnsi="Arial" w:cs="Arial"/>
          <w:bCs/>
          <w:kern w:val="0"/>
          <w:sz w:val="20"/>
          <w:szCs w:val="24"/>
        </w:rPr>
        <w:t xml:space="preserve"> T</w:t>
      </w:r>
      <w:r w:rsidR="00B875F6" w:rsidRPr="00A410CA">
        <w:rPr>
          <w:rFonts w:ascii="Arial" w:eastAsiaTheme="minorEastAsia" w:hAnsi="Arial" w:cs="Arial"/>
          <w:bCs/>
          <w:kern w:val="0"/>
          <w:sz w:val="20"/>
          <w:szCs w:val="24"/>
        </w:rPr>
        <w:t>he removal of NG connectio</w:t>
      </w:r>
      <w:r w:rsidR="00B875F6">
        <w:rPr>
          <w:rFonts w:ascii="Arial" w:eastAsiaTheme="minorEastAsia" w:hAnsi="Arial" w:cs="Arial"/>
          <w:bCs/>
          <w:kern w:val="0"/>
          <w:sz w:val="20"/>
          <w:szCs w:val="24"/>
        </w:rPr>
        <w:t xml:space="preserve">n during WAB-node’s movement </w:t>
      </w:r>
      <w:r w:rsidR="00B875F6">
        <w:rPr>
          <w:rFonts w:ascii="Arial" w:eastAsiaTheme="minorEastAsia" w:hAnsi="Arial" w:cs="Arial" w:hint="eastAsia"/>
          <w:bCs/>
          <w:kern w:val="0"/>
          <w:sz w:val="20"/>
          <w:szCs w:val="24"/>
        </w:rPr>
        <w:t>should</w:t>
      </w:r>
      <w:r w:rsidR="00B875F6" w:rsidRPr="00A410CA">
        <w:rPr>
          <w:rFonts w:ascii="Arial" w:eastAsiaTheme="minorEastAsia" w:hAnsi="Arial" w:cs="Arial"/>
          <w:bCs/>
          <w:kern w:val="0"/>
          <w:sz w:val="20"/>
          <w:szCs w:val="24"/>
        </w:rPr>
        <w:t xml:space="preserve"> </w:t>
      </w:r>
      <w:r w:rsidR="00B875F6">
        <w:rPr>
          <w:rFonts w:ascii="Arial" w:eastAsiaTheme="minorEastAsia" w:hAnsi="Arial" w:cs="Arial"/>
          <w:bCs/>
          <w:kern w:val="0"/>
          <w:sz w:val="20"/>
          <w:szCs w:val="24"/>
        </w:rPr>
        <w:t>be specified. N</w:t>
      </w:r>
      <w:r w:rsidR="00B875F6" w:rsidRPr="002553B3">
        <w:rPr>
          <w:rFonts w:ascii="Arial" w:eastAsiaTheme="minorEastAsia" w:hAnsi="Arial" w:cs="Arial"/>
          <w:bCs/>
          <w:kern w:val="0"/>
          <w:sz w:val="20"/>
          <w:szCs w:val="24"/>
        </w:rPr>
        <w:t xml:space="preserve">oted that </w:t>
      </w:r>
      <w:r w:rsidR="00B875F6">
        <w:rPr>
          <w:rFonts w:ascii="Arial" w:eastAsiaTheme="minorEastAsia" w:hAnsi="Arial" w:cs="Arial"/>
          <w:bCs/>
          <w:kern w:val="0"/>
          <w:sz w:val="20"/>
          <w:szCs w:val="24"/>
        </w:rPr>
        <w:t>BL</w:t>
      </w:r>
      <w:r w:rsidR="00E259F6">
        <w:rPr>
          <w:rFonts w:ascii="Arial" w:eastAsiaTheme="minorEastAsia" w:hAnsi="Arial" w:cs="Arial" w:hint="eastAsia"/>
          <w:bCs/>
          <w:kern w:val="0"/>
          <w:sz w:val="20"/>
          <w:szCs w:val="24"/>
        </w:rPr>
        <w:t xml:space="preserve"> </w:t>
      </w:r>
      <w:r w:rsidR="00B875F6">
        <w:rPr>
          <w:rFonts w:ascii="Arial" w:eastAsiaTheme="minorEastAsia" w:hAnsi="Arial" w:cs="Arial"/>
          <w:bCs/>
          <w:kern w:val="0"/>
          <w:sz w:val="20"/>
          <w:szCs w:val="24"/>
        </w:rPr>
        <w:t xml:space="preserve">CRs to TS 38.300 and TS 38.413 on </w:t>
      </w:r>
      <w:r w:rsidR="00B875F6" w:rsidRPr="002553B3">
        <w:rPr>
          <w:rFonts w:ascii="Arial" w:eastAsiaTheme="minorEastAsia" w:hAnsi="Arial" w:cs="Arial"/>
          <w:bCs/>
          <w:kern w:val="0"/>
          <w:sz w:val="20"/>
          <w:szCs w:val="24"/>
        </w:rPr>
        <w:t xml:space="preserve">NG connection removal </w:t>
      </w:r>
      <w:r w:rsidR="00B875F6">
        <w:rPr>
          <w:rFonts w:ascii="Arial" w:eastAsiaTheme="minorEastAsia" w:hAnsi="Arial" w:cs="Arial"/>
          <w:bCs/>
          <w:kern w:val="0"/>
          <w:sz w:val="20"/>
          <w:szCs w:val="24"/>
        </w:rPr>
        <w:t>ha</w:t>
      </w:r>
      <w:r w:rsidR="00E259F6">
        <w:rPr>
          <w:rFonts w:ascii="Arial" w:eastAsiaTheme="minorEastAsia" w:hAnsi="Arial" w:cs="Arial" w:hint="eastAsia"/>
          <w:bCs/>
          <w:kern w:val="0"/>
          <w:sz w:val="20"/>
          <w:szCs w:val="24"/>
        </w:rPr>
        <w:t>ve</w:t>
      </w:r>
      <w:r w:rsidR="00B875F6">
        <w:rPr>
          <w:rFonts w:ascii="Arial" w:eastAsiaTheme="minorEastAsia" w:hAnsi="Arial" w:cs="Arial"/>
          <w:bCs/>
          <w:kern w:val="0"/>
          <w:sz w:val="20"/>
          <w:szCs w:val="24"/>
        </w:rPr>
        <w:t xml:space="preserve"> been approved by NTN. We can</w:t>
      </w:r>
      <w:r w:rsidR="00B875F6" w:rsidRPr="00B875F6">
        <w:rPr>
          <w:rFonts w:ascii="Arial" w:eastAsiaTheme="minorEastAsia" w:hAnsi="Arial" w:cs="Arial"/>
          <w:kern w:val="0"/>
          <w:sz w:val="20"/>
          <w:szCs w:val="24"/>
        </w:rPr>
        <w:t xml:space="preserve"> specify NG removal for WAB scenario in TS 38.300</w:t>
      </w:r>
      <w:r w:rsidR="00B875F6">
        <w:rPr>
          <w:rFonts w:ascii="Arial" w:eastAsiaTheme="minorEastAsia" w:hAnsi="Arial" w:cs="Arial"/>
          <w:kern w:val="0"/>
          <w:sz w:val="20"/>
          <w:szCs w:val="24"/>
        </w:rPr>
        <w:t>.</w:t>
      </w:r>
    </w:p>
    <w:p w14:paraId="04D1C3B7" w14:textId="35F8763F" w:rsidR="00A410CA" w:rsidRPr="002553B3" w:rsidRDefault="009F3B56" w:rsidP="00A410CA">
      <w:pPr>
        <w:spacing w:after="240"/>
        <w:rPr>
          <w:rFonts w:ascii="Arial" w:eastAsiaTheme="minorEastAsia" w:hAnsi="Arial" w:cs="Arial"/>
          <w:bCs/>
          <w:kern w:val="0"/>
          <w:sz w:val="20"/>
          <w:szCs w:val="24"/>
        </w:rPr>
      </w:pPr>
      <w:r>
        <w:rPr>
          <w:rFonts w:ascii="Arial" w:eastAsiaTheme="minorEastAsia" w:hAnsi="Arial" w:cs="Arial"/>
          <w:bCs/>
          <w:kern w:val="0"/>
          <w:sz w:val="20"/>
          <w:szCs w:val="24"/>
        </w:rPr>
        <w:t xml:space="preserve">In </w:t>
      </w:r>
      <w:r>
        <w:rPr>
          <w:rFonts w:ascii="Arial" w:eastAsiaTheme="minorEastAsia" w:hAnsi="Arial" w:cs="Arial" w:hint="eastAsia"/>
          <w:bCs/>
          <w:kern w:val="0"/>
          <w:sz w:val="20"/>
          <w:szCs w:val="24"/>
        </w:rPr>
        <w:t>past</w:t>
      </w:r>
      <w:r>
        <w:rPr>
          <w:rFonts w:ascii="Arial" w:eastAsiaTheme="minorEastAsia" w:hAnsi="Arial" w:cs="Arial"/>
          <w:bCs/>
          <w:kern w:val="0"/>
          <w:sz w:val="20"/>
          <w:szCs w:val="24"/>
        </w:rPr>
        <w:t xml:space="preserve"> meeting</w:t>
      </w:r>
      <w:r w:rsidR="00A410CA" w:rsidRPr="00A410CA">
        <w:rPr>
          <w:rFonts w:ascii="Arial" w:eastAsiaTheme="minorEastAsia" w:hAnsi="Arial" w:cs="Arial"/>
          <w:bCs/>
          <w:kern w:val="0"/>
          <w:sz w:val="20"/>
          <w:szCs w:val="24"/>
        </w:rPr>
        <w:t xml:space="preserve">, </w:t>
      </w:r>
      <w:r w:rsidR="004D7203">
        <w:rPr>
          <w:rFonts w:ascii="Arial" w:eastAsiaTheme="minorEastAsia" w:hAnsi="Arial" w:cs="Arial" w:hint="eastAsia"/>
          <w:bCs/>
          <w:kern w:val="0"/>
          <w:sz w:val="20"/>
          <w:szCs w:val="24"/>
        </w:rPr>
        <w:t xml:space="preserve">the introduction of </w:t>
      </w:r>
      <w:r w:rsidR="004D7203" w:rsidRPr="004D7203">
        <w:rPr>
          <w:rFonts w:ascii="Arial" w:eastAsiaTheme="minorEastAsia" w:hAnsi="Arial" w:cs="Arial"/>
          <w:bCs/>
          <w:kern w:val="0"/>
          <w:sz w:val="20"/>
          <w:szCs w:val="24"/>
        </w:rPr>
        <w:t>NG suspend/</w:t>
      </w:r>
      <w:r w:rsidR="004D7203">
        <w:rPr>
          <w:rFonts w:ascii="Arial" w:eastAsiaTheme="minorEastAsia" w:hAnsi="Arial" w:cs="Arial" w:hint="eastAsia"/>
          <w:bCs/>
          <w:kern w:val="0"/>
          <w:sz w:val="20"/>
          <w:szCs w:val="24"/>
        </w:rPr>
        <w:t>r</w:t>
      </w:r>
      <w:r w:rsidR="004D7203" w:rsidRPr="004D7203">
        <w:rPr>
          <w:rFonts w:ascii="Arial" w:eastAsiaTheme="minorEastAsia" w:hAnsi="Arial" w:cs="Arial"/>
          <w:bCs/>
          <w:kern w:val="0"/>
          <w:sz w:val="20"/>
          <w:szCs w:val="24"/>
        </w:rPr>
        <w:t xml:space="preserve">esume </w:t>
      </w:r>
      <w:r w:rsidR="004D7203">
        <w:rPr>
          <w:rFonts w:ascii="Arial" w:eastAsiaTheme="minorEastAsia" w:hAnsi="Arial" w:cs="Arial" w:hint="eastAsia"/>
          <w:bCs/>
          <w:kern w:val="0"/>
          <w:sz w:val="20"/>
          <w:szCs w:val="24"/>
        </w:rPr>
        <w:t xml:space="preserve">is </w:t>
      </w:r>
      <w:r w:rsidR="004D7203" w:rsidRPr="004D7203">
        <w:rPr>
          <w:rFonts w:ascii="Arial" w:eastAsiaTheme="minorEastAsia" w:hAnsi="Arial" w:cs="Arial"/>
          <w:bCs/>
          <w:kern w:val="0"/>
          <w:sz w:val="20"/>
          <w:szCs w:val="24"/>
        </w:rPr>
        <w:t>proposed</w:t>
      </w:r>
      <w:r w:rsidR="00A410CA" w:rsidRPr="00A410CA">
        <w:rPr>
          <w:rFonts w:ascii="Arial" w:eastAsiaTheme="minorEastAsia" w:hAnsi="Arial" w:cs="Arial"/>
          <w:bCs/>
          <w:kern w:val="0"/>
          <w:sz w:val="20"/>
          <w:szCs w:val="24"/>
        </w:rPr>
        <w:t>. Since the WAB-node does not serve the old AMF(s) anymore, the old AMF(s) should not use the corresponding NG connections, e.g., sending paging messages to the WAB-node</w:t>
      </w:r>
      <w:r w:rsidR="00706A83">
        <w:rPr>
          <w:rFonts w:ascii="Arial" w:eastAsiaTheme="minorEastAsia" w:hAnsi="Arial" w:cs="Arial"/>
          <w:bCs/>
          <w:kern w:val="0"/>
          <w:sz w:val="20"/>
          <w:szCs w:val="24"/>
        </w:rPr>
        <w:t>.</w:t>
      </w:r>
      <w:r w:rsidR="00A410CA" w:rsidRPr="00A410CA">
        <w:rPr>
          <w:rFonts w:ascii="Arial" w:eastAsiaTheme="minorEastAsia" w:hAnsi="Arial" w:cs="Arial"/>
          <w:bCs/>
          <w:kern w:val="0"/>
          <w:sz w:val="20"/>
          <w:szCs w:val="24"/>
        </w:rPr>
        <w:t xml:space="preserve"> </w:t>
      </w:r>
      <w:r w:rsidR="00706A83">
        <w:rPr>
          <w:rFonts w:ascii="Arial" w:eastAsiaTheme="minorEastAsia" w:hAnsi="Arial" w:cs="Arial"/>
          <w:bCs/>
          <w:kern w:val="0"/>
          <w:sz w:val="20"/>
          <w:szCs w:val="24"/>
        </w:rPr>
        <w:t xml:space="preserve">Therefore, </w:t>
      </w:r>
      <w:r w:rsidR="00A410CA" w:rsidRPr="00A410CA">
        <w:rPr>
          <w:rFonts w:ascii="Arial" w:eastAsiaTheme="minorEastAsia" w:hAnsi="Arial" w:cs="Arial"/>
          <w:bCs/>
          <w:kern w:val="0"/>
          <w:sz w:val="20"/>
          <w:szCs w:val="24"/>
        </w:rPr>
        <w:t xml:space="preserve">the WAB-node has to notify the old AMF(s) that the NG interface is not available through either new NGAP </w:t>
      </w:r>
      <w:proofErr w:type="spellStart"/>
      <w:r w:rsidR="00A410CA" w:rsidRPr="00A410CA">
        <w:rPr>
          <w:rFonts w:ascii="Arial" w:eastAsiaTheme="minorEastAsia" w:hAnsi="Arial" w:cs="Arial"/>
          <w:bCs/>
          <w:kern w:val="0"/>
          <w:sz w:val="20"/>
          <w:szCs w:val="24"/>
        </w:rPr>
        <w:t>signalling</w:t>
      </w:r>
      <w:proofErr w:type="spellEnd"/>
      <w:r w:rsidR="00A410CA" w:rsidRPr="00A410CA">
        <w:rPr>
          <w:rFonts w:ascii="Arial" w:eastAsiaTheme="minorEastAsia" w:hAnsi="Arial" w:cs="Arial"/>
          <w:bCs/>
          <w:kern w:val="0"/>
          <w:sz w:val="20"/>
          <w:szCs w:val="24"/>
        </w:rPr>
        <w:t xml:space="preserve"> or existing NGAP </w:t>
      </w:r>
      <w:proofErr w:type="spellStart"/>
      <w:r w:rsidR="00A410CA" w:rsidRPr="00A410CA">
        <w:rPr>
          <w:rFonts w:ascii="Arial" w:eastAsiaTheme="minorEastAsia" w:hAnsi="Arial" w:cs="Arial"/>
          <w:bCs/>
          <w:kern w:val="0"/>
          <w:sz w:val="20"/>
          <w:szCs w:val="24"/>
        </w:rPr>
        <w:t>signalling</w:t>
      </w:r>
      <w:proofErr w:type="spellEnd"/>
      <w:r w:rsidR="00A410CA" w:rsidRPr="00A410CA">
        <w:rPr>
          <w:rFonts w:ascii="Arial" w:eastAsiaTheme="minorEastAsia" w:hAnsi="Arial" w:cs="Arial"/>
          <w:bCs/>
          <w:kern w:val="0"/>
          <w:sz w:val="20"/>
          <w:szCs w:val="24"/>
        </w:rPr>
        <w:t xml:space="preserve"> (i.e., implicitly). Also, the WAB-node has to inform those AMF(s) to resume the NG connection when the WAB-node moves back. </w:t>
      </w:r>
      <w:r w:rsidR="00993515">
        <w:rPr>
          <w:rFonts w:ascii="Arial" w:eastAsiaTheme="minorEastAsia" w:hAnsi="Arial" w:cs="Arial"/>
          <w:bCs/>
          <w:kern w:val="0"/>
          <w:sz w:val="20"/>
          <w:szCs w:val="24"/>
        </w:rPr>
        <w:t>From our perspective, g</w:t>
      </w:r>
      <w:r w:rsidR="00A410CA" w:rsidRPr="00A410CA">
        <w:rPr>
          <w:rFonts w:ascii="Arial" w:eastAsiaTheme="minorEastAsia" w:hAnsi="Arial" w:cs="Arial"/>
          <w:bCs/>
          <w:kern w:val="0"/>
          <w:sz w:val="20"/>
          <w:szCs w:val="24"/>
        </w:rPr>
        <w:t>iven the removal of NG connection</w:t>
      </w:r>
      <w:r w:rsidR="00993515">
        <w:rPr>
          <w:rFonts w:ascii="Arial" w:eastAsiaTheme="minorEastAsia" w:hAnsi="Arial" w:cs="Arial"/>
          <w:bCs/>
          <w:kern w:val="0"/>
          <w:sz w:val="20"/>
          <w:szCs w:val="24"/>
        </w:rPr>
        <w:t xml:space="preserve"> </w:t>
      </w:r>
      <w:r w:rsidR="00E672A6">
        <w:rPr>
          <w:rFonts w:ascii="Arial" w:eastAsiaTheme="minorEastAsia" w:hAnsi="Arial" w:cs="Arial"/>
          <w:bCs/>
          <w:kern w:val="0"/>
          <w:sz w:val="20"/>
          <w:szCs w:val="24"/>
        </w:rPr>
        <w:t>is</w:t>
      </w:r>
      <w:r w:rsidR="00993515">
        <w:rPr>
          <w:rFonts w:ascii="Arial" w:eastAsiaTheme="minorEastAsia" w:hAnsi="Arial" w:cs="Arial"/>
          <w:bCs/>
          <w:kern w:val="0"/>
          <w:sz w:val="20"/>
          <w:szCs w:val="24"/>
        </w:rPr>
        <w:t xml:space="preserve"> adopted</w:t>
      </w:r>
      <w:r w:rsidR="00A410CA" w:rsidRPr="00A410CA">
        <w:rPr>
          <w:rFonts w:ascii="Arial" w:eastAsiaTheme="minorEastAsia" w:hAnsi="Arial" w:cs="Arial"/>
          <w:bCs/>
          <w:kern w:val="0"/>
          <w:sz w:val="20"/>
          <w:szCs w:val="24"/>
        </w:rPr>
        <w:t>, there is no need to introduce NG connection suspension.</w:t>
      </w:r>
    </w:p>
    <w:p w14:paraId="38F8F705" w14:textId="66B09FB0" w:rsidR="002553B3" w:rsidRPr="002553B3" w:rsidRDefault="00024F4F" w:rsidP="002553B3">
      <w:pPr>
        <w:spacing w:after="240"/>
        <w:rPr>
          <w:rFonts w:ascii="Arial" w:eastAsiaTheme="minorEastAsia" w:hAnsi="Arial" w:cs="Arial"/>
          <w:bCs/>
          <w:kern w:val="0"/>
          <w:sz w:val="20"/>
          <w:szCs w:val="24"/>
        </w:rPr>
      </w:pPr>
      <w:r>
        <w:rPr>
          <w:rFonts w:ascii="Arial" w:eastAsiaTheme="minorEastAsia" w:hAnsi="Arial" w:cs="Arial"/>
          <w:bCs/>
          <w:kern w:val="0"/>
          <w:sz w:val="20"/>
          <w:szCs w:val="24"/>
        </w:rPr>
        <w:t>But</w:t>
      </w:r>
      <w:r w:rsidR="002553B3" w:rsidRPr="002553B3">
        <w:rPr>
          <w:rFonts w:ascii="Arial" w:eastAsiaTheme="minorEastAsia" w:hAnsi="Arial" w:cs="Arial"/>
          <w:bCs/>
          <w:kern w:val="0"/>
          <w:sz w:val="20"/>
          <w:szCs w:val="24"/>
        </w:rPr>
        <w:t xml:space="preserve"> NG connection </w:t>
      </w:r>
      <w:r w:rsidR="00CD7549" w:rsidRPr="00CD7549">
        <w:rPr>
          <w:rFonts w:ascii="Arial" w:eastAsiaTheme="minorEastAsia" w:hAnsi="Arial" w:cs="Arial"/>
          <w:bCs/>
          <w:kern w:val="0"/>
          <w:sz w:val="20"/>
          <w:szCs w:val="24"/>
        </w:rPr>
        <w:t>suspend/resume</w:t>
      </w:r>
      <w:r w:rsidR="00330755">
        <w:rPr>
          <w:rFonts w:ascii="Arial" w:eastAsiaTheme="minorEastAsia" w:hAnsi="Arial" w:cs="Arial" w:hint="eastAsia"/>
          <w:bCs/>
          <w:kern w:val="0"/>
          <w:sz w:val="20"/>
          <w:szCs w:val="24"/>
        </w:rPr>
        <w:t xml:space="preserve"> </w:t>
      </w:r>
      <w:r w:rsidR="00CD7549">
        <w:rPr>
          <w:rFonts w:ascii="Arial" w:eastAsiaTheme="minorEastAsia" w:hAnsi="Arial" w:cs="Arial" w:hint="eastAsia"/>
          <w:bCs/>
          <w:kern w:val="0"/>
          <w:sz w:val="20"/>
          <w:szCs w:val="24"/>
        </w:rPr>
        <w:t>has</w:t>
      </w:r>
      <w:r w:rsidR="00CD7549" w:rsidRPr="00CD7549">
        <w:t xml:space="preserve"> </w:t>
      </w:r>
      <w:r w:rsidR="00CD7549">
        <w:rPr>
          <w:rFonts w:ascii="Arial" w:eastAsiaTheme="minorEastAsia" w:hAnsi="Arial" w:cs="Arial" w:hint="eastAsia"/>
          <w:bCs/>
          <w:kern w:val="0"/>
          <w:sz w:val="20"/>
          <w:szCs w:val="24"/>
        </w:rPr>
        <w:t>not been</w:t>
      </w:r>
      <w:r w:rsidR="00CD7549">
        <w:rPr>
          <w:rFonts w:ascii="Arial" w:eastAsiaTheme="minorEastAsia" w:hAnsi="Arial" w:cs="Arial"/>
          <w:bCs/>
          <w:kern w:val="0"/>
          <w:sz w:val="20"/>
          <w:szCs w:val="24"/>
        </w:rPr>
        <w:t xml:space="preserve"> discuss</w:t>
      </w:r>
      <w:r w:rsidR="00CD7549">
        <w:rPr>
          <w:rFonts w:ascii="Arial" w:eastAsiaTheme="minorEastAsia" w:hAnsi="Arial" w:cs="Arial" w:hint="eastAsia"/>
          <w:bCs/>
          <w:kern w:val="0"/>
          <w:sz w:val="20"/>
          <w:szCs w:val="24"/>
        </w:rPr>
        <w:t>ed</w:t>
      </w:r>
      <w:r w:rsidR="00CD7549" w:rsidRPr="00CD7549">
        <w:rPr>
          <w:rFonts w:ascii="Arial" w:eastAsiaTheme="minorEastAsia" w:hAnsi="Arial" w:cs="Arial"/>
          <w:bCs/>
          <w:kern w:val="0"/>
          <w:sz w:val="20"/>
          <w:szCs w:val="24"/>
        </w:rPr>
        <w:t xml:space="preserve"> in the </w:t>
      </w:r>
      <w:r>
        <w:rPr>
          <w:rFonts w:ascii="Arial" w:eastAsiaTheme="minorEastAsia" w:hAnsi="Arial" w:cs="Arial"/>
          <w:bCs/>
          <w:kern w:val="0"/>
          <w:sz w:val="20"/>
          <w:szCs w:val="24"/>
        </w:rPr>
        <w:t>last meeting</w:t>
      </w:r>
      <w:r w:rsidR="00CD7549">
        <w:rPr>
          <w:rFonts w:ascii="Arial" w:eastAsiaTheme="minorEastAsia" w:hAnsi="Arial" w:cs="Arial" w:hint="eastAsia"/>
          <w:bCs/>
          <w:kern w:val="0"/>
          <w:sz w:val="20"/>
          <w:szCs w:val="24"/>
        </w:rPr>
        <w:t xml:space="preserve">, it will be </w:t>
      </w:r>
      <w:r>
        <w:rPr>
          <w:rFonts w:ascii="Arial" w:eastAsiaTheme="minorEastAsia" w:hAnsi="Arial" w:cs="Arial"/>
          <w:bCs/>
          <w:kern w:val="0"/>
          <w:sz w:val="20"/>
          <w:szCs w:val="24"/>
        </w:rPr>
        <w:t xml:space="preserve">further </w:t>
      </w:r>
      <w:r w:rsidR="00CD7549">
        <w:rPr>
          <w:rFonts w:ascii="Arial" w:eastAsiaTheme="minorEastAsia" w:hAnsi="Arial" w:cs="Arial" w:hint="eastAsia"/>
          <w:bCs/>
          <w:kern w:val="0"/>
          <w:sz w:val="20"/>
          <w:szCs w:val="24"/>
        </w:rPr>
        <w:t>checked in the coming RAN3 meetings</w:t>
      </w:r>
      <w:r w:rsidR="002553B3" w:rsidRPr="002553B3">
        <w:rPr>
          <w:rFonts w:ascii="Arial" w:eastAsiaTheme="minorEastAsia" w:hAnsi="Arial" w:cs="Arial"/>
          <w:bCs/>
          <w:kern w:val="0"/>
          <w:sz w:val="20"/>
          <w:szCs w:val="24"/>
        </w:rPr>
        <w:t xml:space="preserve">. </w:t>
      </w:r>
      <w:r>
        <w:rPr>
          <w:rFonts w:ascii="Arial" w:eastAsiaTheme="minorEastAsia" w:hAnsi="Arial" w:cs="Arial"/>
          <w:bCs/>
          <w:kern w:val="0"/>
          <w:sz w:val="20"/>
          <w:szCs w:val="24"/>
        </w:rPr>
        <w:t>We can wait for NTN w</w:t>
      </w:r>
      <w:r w:rsidR="002553B3" w:rsidRPr="002553B3">
        <w:rPr>
          <w:rFonts w:ascii="Arial" w:eastAsiaTheme="minorEastAsia" w:hAnsi="Arial" w:cs="Arial"/>
          <w:bCs/>
          <w:kern w:val="0"/>
          <w:sz w:val="20"/>
          <w:szCs w:val="24"/>
        </w:rPr>
        <w:t xml:space="preserve">hether to introduce NG </w:t>
      </w:r>
      <w:r w:rsidR="004256DB" w:rsidRPr="004256DB">
        <w:rPr>
          <w:rFonts w:ascii="Arial" w:eastAsiaTheme="minorEastAsia" w:hAnsi="Arial" w:cs="Arial"/>
          <w:bCs/>
          <w:kern w:val="0"/>
          <w:sz w:val="20"/>
          <w:szCs w:val="24"/>
        </w:rPr>
        <w:t>suspend/resume</w:t>
      </w:r>
      <w:r w:rsidR="002553B3" w:rsidRPr="002553B3">
        <w:rPr>
          <w:rFonts w:ascii="Arial" w:eastAsiaTheme="minorEastAsia" w:hAnsi="Arial" w:cs="Arial"/>
          <w:bCs/>
          <w:kern w:val="0"/>
          <w:sz w:val="20"/>
          <w:szCs w:val="24"/>
        </w:rPr>
        <w:t xml:space="preserve"> procedure</w:t>
      </w:r>
      <w:r w:rsidR="00EE588B">
        <w:rPr>
          <w:rFonts w:ascii="Arial" w:eastAsiaTheme="minorEastAsia" w:hAnsi="Arial" w:cs="Arial" w:hint="eastAsia"/>
          <w:bCs/>
          <w:kern w:val="0"/>
          <w:sz w:val="20"/>
          <w:szCs w:val="24"/>
        </w:rPr>
        <w:t>s</w:t>
      </w:r>
      <w:r w:rsidR="002553B3" w:rsidRPr="002553B3">
        <w:rPr>
          <w:rFonts w:ascii="Arial" w:eastAsiaTheme="minorEastAsia" w:hAnsi="Arial" w:cs="Arial"/>
          <w:bCs/>
          <w:kern w:val="0"/>
          <w:sz w:val="20"/>
          <w:szCs w:val="24"/>
        </w:rPr>
        <w:t>.</w:t>
      </w:r>
    </w:p>
    <w:p w14:paraId="06DCD004" w14:textId="4054D8F7" w:rsidR="002553B3" w:rsidRDefault="00692B43" w:rsidP="002553B3">
      <w:pPr>
        <w:spacing w:after="240"/>
        <w:rPr>
          <w:rFonts w:ascii="Arial" w:hAnsi="Arial" w:cs="Arial"/>
          <w:color w:val="313131"/>
          <w:sz w:val="18"/>
          <w:szCs w:val="18"/>
        </w:rPr>
      </w:pPr>
      <w:r w:rsidRPr="002553B3">
        <w:rPr>
          <w:rFonts w:ascii="Arial" w:eastAsiaTheme="minorEastAsia" w:hAnsi="Arial" w:cs="Arial"/>
          <w:b/>
          <w:bCs/>
          <w:kern w:val="0"/>
          <w:sz w:val="20"/>
          <w:szCs w:val="24"/>
        </w:rPr>
        <w:t>Proposal</w:t>
      </w:r>
      <w:r w:rsidR="002553B3" w:rsidRPr="002553B3">
        <w:rPr>
          <w:rFonts w:ascii="Arial" w:eastAsiaTheme="minorEastAsia" w:hAnsi="Arial" w:cs="Arial" w:hint="eastAsia"/>
          <w:b/>
          <w:bCs/>
          <w:kern w:val="0"/>
          <w:sz w:val="20"/>
          <w:szCs w:val="24"/>
        </w:rPr>
        <w:t xml:space="preserve"> </w:t>
      </w:r>
      <w:r w:rsidR="00845A03">
        <w:rPr>
          <w:rFonts w:ascii="Arial" w:eastAsiaTheme="minorEastAsia" w:hAnsi="Arial" w:cs="Arial"/>
          <w:b/>
          <w:bCs/>
          <w:kern w:val="0"/>
          <w:sz w:val="20"/>
          <w:szCs w:val="24"/>
        </w:rPr>
        <w:t>6</w:t>
      </w:r>
      <w:r w:rsidR="002553B3" w:rsidRPr="002553B3">
        <w:rPr>
          <w:rFonts w:ascii="Arial" w:eastAsiaTheme="minorEastAsia" w:hAnsi="Arial" w:cs="Arial" w:hint="eastAsia"/>
          <w:b/>
          <w:bCs/>
          <w:kern w:val="0"/>
          <w:sz w:val="20"/>
          <w:szCs w:val="24"/>
        </w:rPr>
        <w:t>-</w:t>
      </w:r>
      <w:r w:rsidR="00B875F6">
        <w:rPr>
          <w:rFonts w:ascii="Arial" w:eastAsiaTheme="minorEastAsia" w:hAnsi="Arial" w:cs="Arial"/>
          <w:b/>
          <w:bCs/>
          <w:kern w:val="0"/>
          <w:sz w:val="20"/>
          <w:szCs w:val="24"/>
        </w:rPr>
        <w:t>1</w:t>
      </w:r>
      <w:r w:rsidR="002553B3" w:rsidRPr="002553B3">
        <w:rPr>
          <w:rFonts w:ascii="Arial" w:eastAsiaTheme="minorEastAsia" w:hAnsi="Arial" w:cs="Arial" w:hint="eastAsia"/>
          <w:b/>
          <w:bCs/>
          <w:kern w:val="0"/>
          <w:sz w:val="20"/>
          <w:szCs w:val="24"/>
        </w:rPr>
        <w:t xml:space="preserve">: </w:t>
      </w:r>
      <w:r w:rsidR="00024F4F">
        <w:rPr>
          <w:rFonts w:ascii="Arial" w:eastAsiaTheme="minorEastAsia" w:hAnsi="Arial" w:cs="Arial"/>
          <w:b/>
          <w:bCs/>
          <w:kern w:val="0"/>
          <w:sz w:val="20"/>
          <w:szCs w:val="24"/>
        </w:rPr>
        <w:t>Specify NG removal for WAB scenario in TS 38.300</w:t>
      </w:r>
      <w:r w:rsidR="002553B3" w:rsidRPr="002553B3">
        <w:rPr>
          <w:rFonts w:ascii="Arial" w:eastAsiaTheme="minorEastAsia" w:hAnsi="Arial" w:cs="Arial" w:hint="eastAsia"/>
          <w:b/>
          <w:bCs/>
          <w:kern w:val="0"/>
          <w:sz w:val="20"/>
          <w:szCs w:val="24"/>
        </w:rPr>
        <w:t>.</w:t>
      </w:r>
      <w:r w:rsidR="00B37FF0" w:rsidRPr="00B37FF0">
        <w:rPr>
          <w:rFonts w:ascii="Arial" w:hAnsi="Arial" w:cs="Arial"/>
          <w:color w:val="313131"/>
          <w:sz w:val="18"/>
          <w:szCs w:val="18"/>
        </w:rPr>
        <w:t xml:space="preserve"> </w:t>
      </w:r>
    </w:p>
    <w:p w14:paraId="2DD61204" w14:textId="2FB96402" w:rsidR="00273537" w:rsidRPr="00BE2C01" w:rsidRDefault="00B875F6" w:rsidP="00BE2C01">
      <w:pPr>
        <w:spacing w:after="240"/>
        <w:rPr>
          <w:rFonts w:ascii="Arial" w:eastAsiaTheme="minorEastAsia" w:hAnsi="Arial" w:cs="Arial"/>
          <w:b/>
          <w:bCs/>
          <w:kern w:val="0"/>
          <w:sz w:val="20"/>
          <w:szCs w:val="24"/>
        </w:rPr>
      </w:pPr>
      <w:r w:rsidRPr="00BE2C01">
        <w:rPr>
          <w:rFonts w:ascii="Arial" w:eastAsiaTheme="minorEastAsia" w:hAnsi="Arial" w:cs="Arial"/>
          <w:b/>
          <w:bCs/>
          <w:kern w:val="0"/>
          <w:sz w:val="20"/>
          <w:szCs w:val="24"/>
        </w:rPr>
        <w:t xml:space="preserve">Proposal </w:t>
      </w:r>
      <w:r w:rsidR="00845A03" w:rsidRPr="00BE2C01">
        <w:rPr>
          <w:rFonts w:ascii="Arial" w:eastAsiaTheme="minorEastAsia" w:hAnsi="Arial" w:cs="Arial"/>
          <w:b/>
          <w:bCs/>
          <w:kern w:val="0"/>
          <w:sz w:val="20"/>
          <w:szCs w:val="24"/>
        </w:rPr>
        <w:t>6</w:t>
      </w:r>
      <w:r w:rsidRPr="00BE2C01">
        <w:rPr>
          <w:rFonts w:ascii="Arial" w:eastAsiaTheme="minorEastAsia" w:hAnsi="Arial" w:cs="Arial"/>
          <w:b/>
          <w:bCs/>
          <w:kern w:val="0"/>
          <w:sz w:val="20"/>
          <w:szCs w:val="24"/>
        </w:rPr>
        <w:t xml:space="preserve">-2: Whether to introduce NG suspend/resume can wait for NTN's conclusion. </w:t>
      </w:r>
    </w:p>
    <w:p w14:paraId="6E2CB934" w14:textId="02BA2810" w:rsidR="00F52144" w:rsidRPr="00EE588B" w:rsidRDefault="00F52144" w:rsidP="00F52144">
      <w:pPr>
        <w:pStyle w:val="3"/>
        <w:rPr>
          <w:rFonts w:eastAsiaTheme="minorEastAsia"/>
          <w:lang w:eastAsia="zh-CN"/>
        </w:rPr>
      </w:pPr>
      <w:r>
        <w:rPr>
          <w:rFonts w:hint="eastAsia"/>
          <w:lang w:eastAsia="zh-CN"/>
        </w:rPr>
        <w:t>2</w:t>
      </w:r>
      <w:r>
        <w:rPr>
          <w:lang w:eastAsia="zh-CN"/>
        </w:rPr>
        <w:t>.</w:t>
      </w:r>
      <w:r w:rsidR="00845A03">
        <w:rPr>
          <w:rFonts w:eastAsiaTheme="minorEastAsia"/>
          <w:lang w:eastAsia="zh-CN"/>
        </w:rPr>
        <w:t>7</w:t>
      </w:r>
      <w:r w:rsidR="00AC613E">
        <w:rPr>
          <w:lang w:eastAsia="zh-CN"/>
        </w:rPr>
        <w:t xml:space="preserve"> </w:t>
      </w:r>
      <w:r w:rsidR="00EE588B">
        <w:rPr>
          <w:lang w:eastAsia="zh-CN"/>
        </w:rPr>
        <w:t>PCI collision avoidance</w:t>
      </w:r>
    </w:p>
    <w:p w14:paraId="204E2F39" w14:textId="2E3F9DDE" w:rsidR="00906278" w:rsidRPr="0022685C" w:rsidRDefault="00906278" w:rsidP="00692B43">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F</w:t>
      </w:r>
      <w:r>
        <w:rPr>
          <w:rFonts w:ascii="Arial" w:eastAsiaTheme="minorEastAsia" w:hAnsi="Arial" w:cs="Arial" w:hint="eastAsia"/>
          <w:bCs/>
          <w:kern w:val="0"/>
          <w:sz w:val="20"/>
          <w:szCs w:val="24"/>
        </w:rPr>
        <w:t xml:space="preserve">or </w:t>
      </w:r>
      <w:r w:rsidRPr="00906278">
        <w:rPr>
          <w:rFonts w:ascii="Arial" w:eastAsiaTheme="minorEastAsia" w:hAnsi="Arial" w:cs="Arial"/>
          <w:bCs/>
          <w:kern w:val="0"/>
          <w:sz w:val="20"/>
          <w:szCs w:val="24"/>
        </w:rPr>
        <w:t>PCI collision avoidance</w:t>
      </w:r>
      <w:r>
        <w:rPr>
          <w:rFonts w:ascii="Arial" w:eastAsiaTheme="minorEastAsia" w:hAnsi="Arial" w:cs="Arial" w:hint="eastAsia"/>
          <w:bCs/>
          <w:kern w:val="0"/>
          <w:sz w:val="20"/>
          <w:szCs w:val="24"/>
        </w:rPr>
        <w:t xml:space="preserve">, </w:t>
      </w:r>
      <w:r w:rsidR="00272672">
        <w:rPr>
          <w:rFonts w:ascii="Arial" w:eastAsiaTheme="minorEastAsia" w:hAnsi="Arial" w:cs="Arial"/>
          <w:bCs/>
          <w:kern w:val="0"/>
          <w:sz w:val="20"/>
          <w:szCs w:val="24"/>
        </w:rPr>
        <w:t xml:space="preserve">as the scenario is quite similar with mobile IAB, </w:t>
      </w:r>
      <w:r>
        <w:rPr>
          <w:rFonts w:ascii="Arial" w:eastAsiaTheme="minorEastAsia" w:hAnsi="Arial" w:cs="Arial" w:hint="eastAsia"/>
          <w:bCs/>
          <w:kern w:val="0"/>
          <w:sz w:val="20"/>
          <w:szCs w:val="24"/>
        </w:rPr>
        <w:t xml:space="preserve">the method </w:t>
      </w:r>
      <w:r w:rsidR="00272672">
        <w:rPr>
          <w:rFonts w:ascii="Arial" w:eastAsiaTheme="minorEastAsia" w:hAnsi="Arial" w:cs="Arial"/>
          <w:bCs/>
          <w:kern w:val="0"/>
          <w:sz w:val="20"/>
          <w:szCs w:val="24"/>
        </w:rPr>
        <w:t xml:space="preserve">of mobile </w:t>
      </w:r>
      <w:r>
        <w:rPr>
          <w:rFonts w:ascii="Arial" w:eastAsiaTheme="minorEastAsia" w:hAnsi="Arial" w:cs="Arial" w:hint="eastAsia"/>
          <w:bCs/>
          <w:kern w:val="0"/>
          <w:sz w:val="20"/>
          <w:szCs w:val="24"/>
        </w:rPr>
        <w:t>IAB</w:t>
      </w:r>
      <w:r w:rsidR="00272672">
        <w:rPr>
          <w:rFonts w:ascii="Arial" w:eastAsiaTheme="minorEastAsia" w:hAnsi="Arial" w:cs="Arial"/>
          <w:bCs/>
          <w:kern w:val="0"/>
          <w:sz w:val="20"/>
          <w:szCs w:val="24"/>
        </w:rPr>
        <w:t xml:space="preserve"> can be used as baseline for WAB</w:t>
      </w:r>
      <w:r>
        <w:rPr>
          <w:rFonts w:ascii="Arial" w:eastAsiaTheme="minorEastAsia" w:hAnsi="Arial" w:cs="Arial" w:hint="eastAsia"/>
          <w:bCs/>
          <w:kern w:val="0"/>
          <w:sz w:val="20"/>
          <w:szCs w:val="24"/>
        </w:rPr>
        <w:t xml:space="preserve">. </w:t>
      </w:r>
      <w:r w:rsidR="00272672" w:rsidRPr="00FD35FD">
        <w:rPr>
          <w:rFonts w:ascii="Arial" w:eastAsiaTheme="minorEastAsia" w:hAnsi="Arial" w:cs="Arial"/>
          <w:bCs/>
          <w:kern w:val="0"/>
          <w:sz w:val="20"/>
          <w:szCs w:val="24"/>
        </w:rPr>
        <w:t xml:space="preserve">And </w:t>
      </w:r>
      <w:r w:rsidRPr="00FD35FD">
        <w:rPr>
          <w:rFonts w:ascii="Arial" w:eastAsiaTheme="minorEastAsia" w:hAnsi="Arial" w:cs="Arial"/>
          <w:bCs/>
          <w:kern w:val="0"/>
          <w:sz w:val="20"/>
          <w:szCs w:val="24"/>
        </w:rPr>
        <w:t xml:space="preserve">it has only impact </w:t>
      </w:r>
      <w:r w:rsidR="00272672" w:rsidRPr="00FD35FD">
        <w:rPr>
          <w:rFonts w:ascii="Arial" w:eastAsiaTheme="minorEastAsia" w:hAnsi="Arial" w:cs="Arial"/>
          <w:bCs/>
          <w:kern w:val="0"/>
          <w:sz w:val="20"/>
          <w:szCs w:val="24"/>
        </w:rPr>
        <w:t xml:space="preserve">to </w:t>
      </w:r>
      <w:r w:rsidR="0089192E" w:rsidRPr="00FD35FD">
        <w:rPr>
          <w:rFonts w:ascii="Arial" w:eastAsiaTheme="minorEastAsia" w:hAnsi="Arial" w:cs="Arial"/>
          <w:bCs/>
          <w:kern w:val="0"/>
          <w:sz w:val="20"/>
          <w:szCs w:val="24"/>
        </w:rPr>
        <w:t>stage</w:t>
      </w:r>
      <w:r w:rsidR="0089192E">
        <w:rPr>
          <w:rFonts w:ascii="Arial" w:eastAsiaTheme="minorEastAsia" w:hAnsi="Arial" w:cs="Arial" w:hint="eastAsia"/>
          <w:bCs/>
          <w:kern w:val="0"/>
          <w:sz w:val="20"/>
          <w:szCs w:val="24"/>
        </w:rPr>
        <w:t>-</w:t>
      </w:r>
      <w:r w:rsidRPr="00FD35FD">
        <w:rPr>
          <w:rFonts w:ascii="Arial" w:eastAsiaTheme="minorEastAsia" w:hAnsi="Arial" w:cs="Arial"/>
          <w:bCs/>
          <w:kern w:val="0"/>
          <w:sz w:val="20"/>
          <w:szCs w:val="24"/>
        </w:rPr>
        <w:t>2</w:t>
      </w:r>
      <w:r w:rsidR="0022685C">
        <w:rPr>
          <w:rFonts w:ascii="Arial" w:eastAsiaTheme="minorEastAsia" w:hAnsi="Arial" w:cs="Arial"/>
          <w:bCs/>
          <w:kern w:val="0"/>
          <w:sz w:val="20"/>
          <w:szCs w:val="24"/>
        </w:rPr>
        <w:t xml:space="preserve"> spec</w:t>
      </w:r>
      <w:r w:rsidRPr="0022685C">
        <w:rPr>
          <w:rFonts w:ascii="Arial" w:eastAsiaTheme="minorEastAsia" w:hAnsi="Arial" w:cs="Arial" w:hint="eastAsia"/>
          <w:bCs/>
          <w:kern w:val="0"/>
          <w:sz w:val="20"/>
          <w:szCs w:val="24"/>
        </w:rPr>
        <w:t xml:space="preserve">. </w:t>
      </w:r>
    </w:p>
    <w:p w14:paraId="0014373D" w14:textId="1FB7609E" w:rsidR="00272672" w:rsidRDefault="0064704E" w:rsidP="0064704E">
      <w:pPr>
        <w:spacing w:after="240"/>
        <w:rPr>
          <w:rFonts w:ascii="Arial" w:eastAsiaTheme="minorEastAsia" w:hAnsi="Arial" w:cs="Arial"/>
          <w:b/>
          <w:bCs/>
          <w:kern w:val="0"/>
          <w:sz w:val="20"/>
          <w:szCs w:val="24"/>
        </w:rPr>
      </w:pPr>
      <w:r w:rsidRPr="0064704E">
        <w:rPr>
          <w:rFonts w:ascii="Arial" w:eastAsiaTheme="minorEastAsia" w:hAnsi="Arial" w:cs="Arial"/>
          <w:b/>
          <w:bCs/>
          <w:kern w:val="0"/>
          <w:sz w:val="20"/>
          <w:szCs w:val="24"/>
        </w:rPr>
        <w:lastRenderedPageBreak/>
        <w:t>P</w:t>
      </w:r>
      <w:r w:rsidRPr="0064704E">
        <w:rPr>
          <w:rFonts w:ascii="Arial" w:eastAsiaTheme="minorEastAsia" w:hAnsi="Arial" w:cs="Arial" w:hint="eastAsia"/>
          <w:b/>
          <w:bCs/>
          <w:kern w:val="0"/>
          <w:sz w:val="20"/>
          <w:szCs w:val="24"/>
        </w:rPr>
        <w:t xml:space="preserve">roposal </w:t>
      </w:r>
      <w:r w:rsidR="00845A03">
        <w:rPr>
          <w:rFonts w:ascii="Arial" w:eastAsiaTheme="minorEastAsia" w:hAnsi="Arial" w:cs="Arial"/>
          <w:b/>
          <w:bCs/>
          <w:kern w:val="0"/>
          <w:sz w:val="20"/>
          <w:szCs w:val="24"/>
        </w:rPr>
        <w:t>7</w:t>
      </w:r>
      <w:r w:rsidRPr="0064704E">
        <w:rPr>
          <w:rFonts w:ascii="Arial" w:eastAsiaTheme="minorEastAsia" w:hAnsi="Arial" w:cs="Arial" w:hint="eastAsia"/>
          <w:b/>
          <w:bCs/>
          <w:kern w:val="0"/>
          <w:sz w:val="20"/>
          <w:szCs w:val="24"/>
        </w:rPr>
        <w:t xml:space="preserve">: </w:t>
      </w:r>
      <w:r w:rsidR="00272672">
        <w:rPr>
          <w:rFonts w:ascii="Arial" w:eastAsiaTheme="minorEastAsia" w:hAnsi="Arial" w:cs="Arial"/>
          <w:b/>
          <w:bCs/>
          <w:kern w:val="0"/>
          <w:sz w:val="20"/>
          <w:szCs w:val="24"/>
        </w:rPr>
        <w:t xml:space="preserve">The mechanism </w:t>
      </w:r>
      <w:r w:rsidR="0022685C">
        <w:rPr>
          <w:rFonts w:ascii="Arial" w:eastAsiaTheme="minorEastAsia" w:hAnsi="Arial" w:cs="Arial"/>
          <w:b/>
          <w:bCs/>
          <w:kern w:val="0"/>
          <w:sz w:val="20"/>
          <w:szCs w:val="24"/>
        </w:rPr>
        <w:t xml:space="preserve">for </w:t>
      </w:r>
      <w:r w:rsidRPr="0064704E">
        <w:rPr>
          <w:rFonts w:ascii="Arial" w:eastAsiaTheme="minorEastAsia" w:hAnsi="Arial" w:cs="Arial"/>
          <w:b/>
          <w:bCs/>
          <w:kern w:val="0"/>
          <w:sz w:val="20"/>
          <w:szCs w:val="24"/>
        </w:rPr>
        <w:t>PCI collision avoidance</w:t>
      </w:r>
      <w:r w:rsidR="0022685C">
        <w:rPr>
          <w:rFonts w:ascii="Arial" w:eastAsiaTheme="minorEastAsia" w:hAnsi="Arial" w:cs="Arial"/>
          <w:b/>
          <w:bCs/>
          <w:kern w:val="0"/>
          <w:sz w:val="20"/>
          <w:szCs w:val="24"/>
        </w:rPr>
        <w:t xml:space="preserve"> in mobile IAB can be </w:t>
      </w:r>
      <w:r w:rsidR="00692B43">
        <w:rPr>
          <w:rFonts w:ascii="Arial" w:eastAsiaTheme="minorEastAsia" w:hAnsi="Arial" w:cs="Arial"/>
          <w:b/>
          <w:bCs/>
          <w:kern w:val="0"/>
          <w:sz w:val="20"/>
          <w:szCs w:val="24"/>
        </w:rPr>
        <w:t>re</w:t>
      </w:r>
      <w:r w:rsidR="0022685C">
        <w:rPr>
          <w:rFonts w:ascii="Arial" w:eastAsiaTheme="minorEastAsia" w:hAnsi="Arial" w:cs="Arial"/>
          <w:b/>
          <w:bCs/>
          <w:kern w:val="0"/>
          <w:sz w:val="20"/>
          <w:szCs w:val="24"/>
        </w:rPr>
        <w:t>used for WAB.</w:t>
      </w:r>
      <w:r w:rsidRPr="0064704E">
        <w:rPr>
          <w:rFonts w:ascii="Arial" w:eastAsiaTheme="minorEastAsia" w:hAnsi="Arial" w:cs="Arial"/>
          <w:b/>
          <w:bCs/>
          <w:kern w:val="0"/>
          <w:sz w:val="20"/>
          <w:szCs w:val="24"/>
        </w:rPr>
        <w:t xml:space="preserve"> </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1D3127A5" w14:textId="7B822718" w:rsidR="00E61C93" w:rsidRDefault="00155CC5" w:rsidP="00AD3C5F">
      <w:pPr>
        <w:pStyle w:val="a2"/>
        <w:rPr>
          <w:rFonts w:ascii="Arial" w:eastAsiaTheme="minorEastAsia" w:hAnsi="Arial" w:cs="Arial"/>
          <w:b/>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3FE3A6EA" w14:textId="74A0ED06" w:rsidR="0067073C" w:rsidRPr="00AA7D42" w:rsidRDefault="0067073C" w:rsidP="00AD3C5F">
      <w:pPr>
        <w:pStyle w:val="a2"/>
        <w:rPr>
          <w:rFonts w:ascii="Arial" w:hAnsi="Arial" w:cs="Arial"/>
          <w:szCs w:val="20"/>
          <w:u w:val="single"/>
        </w:rPr>
      </w:pPr>
      <w:r w:rsidRPr="00AA7D42">
        <w:rPr>
          <w:rFonts w:ascii="Arial" w:hAnsi="Arial" w:cs="Arial"/>
          <w:szCs w:val="20"/>
          <w:u w:val="single"/>
        </w:rPr>
        <w:t>WAB authorization</w:t>
      </w:r>
    </w:p>
    <w:p w14:paraId="480BD699" w14:textId="77777777" w:rsidR="0067073C" w:rsidRPr="0062060B" w:rsidRDefault="0067073C" w:rsidP="0067073C">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1</w:t>
      </w:r>
      <w:r w:rsidRPr="0062060B">
        <w:rPr>
          <w:rFonts w:ascii="Arial" w:eastAsia="宋体" w:hAnsi="Arial" w:cs="Arial"/>
          <w:b/>
          <w:sz w:val="20"/>
        </w:rPr>
        <w:t xml:space="preserve">-1: Capture </w:t>
      </w:r>
      <w:r>
        <w:rPr>
          <w:rFonts w:ascii="Arial" w:eastAsia="宋体" w:hAnsi="Arial" w:cs="Arial"/>
          <w:b/>
          <w:sz w:val="20"/>
        </w:rPr>
        <w:t xml:space="preserve">the WAB authorization function </w:t>
      </w:r>
      <w:r w:rsidRPr="0062060B">
        <w:rPr>
          <w:rFonts w:ascii="Arial" w:eastAsia="宋体" w:hAnsi="Arial" w:cs="Arial"/>
          <w:b/>
          <w:sz w:val="20"/>
        </w:rPr>
        <w:t xml:space="preserve">in </w:t>
      </w:r>
      <w:r w:rsidRPr="00CC451A">
        <w:rPr>
          <w:rFonts w:ascii="Arial" w:eastAsia="宋体" w:hAnsi="Arial" w:cs="Arial"/>
          <w:b/>
          <w:sz w:val="20"/>
        </w:rPr>
        <w:t>TS 38.401</w:t>
      </w:r>
      <w:r>
        <w:rPr>
          <w:rFonts w:ascii="Arial" w:eastAsia="宋体" w:hAnsi="Arial" w:cs="Arial" w:hint="eastAsia"/>
          <w:b/>
          <w:sz w:val="20"/>
        </w:rPr>
        <w:t xml:space="preserve"> </w:t>
      </w:r>
      <w:r>
        <w:rPr>
          <w:rFonts w:ascii="Arial" w:eastAsia="宋体" w:hAnsi="Arial" w:cs="Arial"/>
          <w:b/>
          <w:sz w:val="20"/>
        </w:rPr>
        <w:t xml:space="preserve">including </w:t>
      </w:r>
      <w:r w:rsidRPr="0062060B">
        <w:rPr>
          <w:rFonts w:ascii="Arial" w:eastAsia="宋体" w:hAnsi="Arial" w:cs="Arial"/>
          <w:b/>
          <w:sz w:val="20"/>
        </w:rPr>
        <w:t>the WAB-node behaviors in case authorization status of WAB-</w:t>
      </w:r>
      <w:proofErr w:type="spellStart"/>
      <w:r w:rsidRPr="0062060B">
        <w:rPr>
          <w:rFonts w:ascii="Arial" w:eastAsia="宋体" w:hAnsi="Arial" w:cs="Arial"/>
          <w:b/>
          <w:sz w:val="20"/>
        </w:rPr>
        <w:t>gNB</w:t>
      </w:r>
      <w:proofErr w:type="spellEnd"/>
      <w:r>
        <w:rPr>
          <w:rFonts w:ascii="Arial" w:eastAsia="宋体" w:hAnsi="Arial" w:cs="Arial"/>
          <w:b/>
          <w:sz w:val="20"/>
        </w:rPr>
        <w:t>/WAB-MT</w:t>
      </w:r>
      <w:r w:rsidRPr="0062060B">
        <w:rPr>
          <w:rFonts w:ascii="Arial" w:eastAsia="宋体" w:hAnsi="Arial" w:cs="Arial"/>
          <w:b/>
          <w:sz w:val="20"/>
        </w:rPr>
        <w:t xml:space="preserve"> changes.</w:t>
      </w:r>
      <w:r w:rsidRPr="005E52BF">
        <w:rPr>
          <w:rFonts w:ascii="Arial" w:hAnsi="Arial" w:cs="Arial"/>
          <w:color w:val="313131"/>
          <w:sz w:val="18"/>
          <w:szCs w:val="18"/>
        </w:rPr>
        <w:t xml:space="preserve"> </w:t>
      </w:r>
    </w:p>
    <w:p w14:paraId="09348BCB" w14:textId="77777777" w:rsidR="0067073C" w:rsidRPr="00CC451A" w:rsidRDefault="0067073C" w:rsidP="0067073C">
      <w:pPr>
        <w:spacing w:before="240" w:after="240"/>
        <w:rPr>
          <w:rFonts w:ascii="Arial" w:eastAsiaTheme="minorEastAsia" w:hAnsi="Arial" w:cs="Arial"/>
          <w:color w:val="313131"/>
          <w:sz w:val="18"/>
          <w:szCs w:val="18"/>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1</w:t>
      </w:r>
      <w:r w:rsidRPr="0062060B">
        <w:rPr>
          <w:rFonts w:ascii="Arial" w:eastAsia="宋体" w:hAnsi="Arial" w:cs="Arial"/>
          <w:b/>
          <w:sz w:val="20"/>
        </w:rPr>
        <w:t xml:space="preserve">-2: </w:t>
      </w:r>
      <w:r>
        <w:rPr>
          <w:rFonts w:ascii="Arial" w:eastAsia="宋体" w:hAnsi="Arial" w:cs="Arial"/>
          <w:b/>
          <w:sz w:val="20"/>
        </w:rPr>
        <w:t>T</w:t>
      </w:r>
      <w:r w:rsidRPr="0062060B">
        <w:rPr>
          <w:rFonts w:ascii="Arial" w:eastAsia="宋体" w:hAnsi="Arial" w:cs="Arial"/>
          <w:b/>
          <w:sz w:val="20"/>
        </w:rPr>
        <w:t xml:space="preserve">he WAB-node </w:t>
      </w:r>
      <w:r>
        <w:rPr>
          <w:rFonts w:ascii="Arial" w:eastAsia="宋体" w:hAnsi="Arial" w:cs="Arial"/>
          <w:b/>
          <w:sz w:val="20"/>
        </w:rPr>
        <w:t xml:space="preserve">releases the SCTP connections and </w:t>
      </w:r>
      <w:r w:rsidRPr="0062060B">
        <w:rPr>
          <w:rFonts w:ascii="Arial" w:eastAsia="宋体" w:hAnsi="Arial" w:cs="Arial"/>
          <w:b/>
          <w:sz w:val="20"/>
        </w:rPr>
        <w:t xml:space="preserve">BH PDU session(s) of the WAB-MT if the authorization status of WAB-MT is changed to “not authorized”, and re-establish the BH PDU session(s) if the authorization status of WAB-MT is changed </w:t>
      </w:r>
      <w:r>
        <w:rPr>
          <w:rFonts w:ascii="Arial" w:eastAsia="宋体" w:hAnsi="Arial" w:cs="Arial"/>
          <w:b/>
          <w:sz w:val="20"/>
        </w:rPr>
        <w:t xml:space="preserve">back </w:t>
      </w:r>
      <w:r w:rsidRPr="0062060B">
        <w:rPr>
          <w:rFonts w:ascii="Arial" w:eastAsia="宋体" w:hAnsi="Arial" w:cs="Arial"/>
          <w:b/>
          <w:sz w:val="20"/>
        </w:rPr>
        <w:t>to “authorized”.</w:t>
      </w:r>
      <w:r w:rsidRPr="005E52BF">
        <w:rPr>
          <w:rFonts w:ascii="Arial" w:hAnsi="Arial" w:cs="Arial"/>
          <w:color w:val="313131"/>
          <w:sz w:val="18"/>
          <w:szCs w:val="18"/>
        </w:rPr>
        <w:t xml:space="preserve"> </w:t>
      </w:r>
    </w:p>
    <w:p w14:paraId="6285F4C3" w14:textId="66E1ECD6" w:rsidR="0067073C" w:rsidRPr="0067073C" w:rsidRDefault="0067073C" w:rsidP="00AD3C5F">
      <w:pPr>
        <w:pStyle w:val="a2"/>
        <w:rPr>
          <w:rFonts w:ascii="Arial" w:eastAsiaTheme="minorEastAsia" w:hAnsi="Arial" w:cs="Arial"/>
          <w:szCs w:val="20"/>
          <w:u w:val="single"/>
          <w:lang w:eastAsia="zh-CN"/>
        </w:rPr>
      </w:pPr>
      <w:r w:rsidRPr="00AA7D42">
        <w:rPr>
          <w:rFonts w:ascii="Arial" w:hAnsi="Arial" w:cs="Arial"/>
          <w:szCs w:val="20"/>
          <w:u w:val="single"/>
        </w:rPr>
        <w:t>Avoid multi-hop WAB topology</w:t>
      </w:r>
    </w:p>
    <w:p w14:paraId="440B849F" w14:textId="77777777" w:rsidR="0067073C" w:rsidRDefault="0067073C" w:rsidP="0067073C">
      <w:pPr>
        <w:spacing w:before="240" w:after="240"/>
        <w:rPr>
          <w:rFonts w:ascii="Arial" w:eastAsia="宋体" w:hAnsi="Arial" w:cs="Arial"/>
          <w:b/>
          <w:sz w:val="20"/>
        </w:rPr>
      </w:pPr>
      <w:r>
        <w:rPr>
          <w:rFonts w:ascii="Arial" w:eastAsia="宋体" w:hAnsi="Arial" w:cs="Arial"/>
          <w:b/>
          <w:sz w:val="20"/>
        </w:rPr>
        <w:t>Observation</w:t>
      </w:r>
      <w:r>
        <w:rPr>
          <w:rFonts w:ascii="Arial" w:eastAsia="宋体" w:hAnsi="Arial" w:cs="Arial" w:hint="eastAsia"/>
          <w:b/>
          <w:sz w:val="20"/>
        </w:rPr>
        <w:t xml:space="preserve"> 1</w:t>
      </w:r>
      <w:r w:rsidRPr="00181E50">
        <w:rPr>
          <w:rFonts w:ascii="Arial" w:eastAsia="宋体" w:hAnsi="Arial" w:cs="Arial"/>
          <w:b/>
          <w:sz w:val="20"/>
        </w:rPr>
        <w:t xml:space="preserve">: </w:t>
      </w:r>
      <w:r w:rsidRPr="007519A6">
        <w:rPr>
          <w:rFonts w:ascii="Arial" w:eastAsia="宋体" w:hAnsi="Arial" w:cs="Arial"/>
          <w:b/>
          <w:sz w:val="20"/>
        </w:rPr>
        <w:t>Multi-ho</w:t>
      </w:r>
      <w:r>
        <w:rPr>
          <w:rFonts w:ascii="Arial" w:eastAsia="宋体" w:hAnsi="Arial" w:cs="Arial"/>
          <w:b/>
          <w:sz w:val="20"/>
        </w:rPr>
        <w:t xml:space="preserve">p WAB topology can be avoided </w:t>
      </w:r>
      <w:r>
        <w:rPr>
          <w:rFonts w:ascii="Arial" w:eastAsia="宋体" w:hAnsi="Arial" w:cs="Arial" w:hint="eastAsia"/>
          <w:b/>
          <w:sz w:val="20"/>
        </w:rPr>
        <w:t>though</w:t>
      </w:r>
      <w:r>
        <w:rPr>
          <w:rFonts w:ascii="Arial" w:eastAsia="宋体" w:hAnsi="Arial" w:cs="Arial"/>
          <w:b/>
          <w:sz w:val="20"/>
        </w:rPr>
        <w:t xml:space="preserve"> solution 2 and solution 3</w:t>
      </w:r>
      <w:r>
        <w:rPr>
          <w:rFonts w:ascii="Arial" w:eastAsia="宋体" w:hAnsi="Arial" w:cs="Arial" w:hint="eastAsia"/>
          <w:b/>
          <w:sz w:val="20"/>
        </w:rPr>
        <w:t xml:space="preserve">. </w:t>
      </w:r>
      <w:r>
        <w:rPr>
          <w:rFonts w:ascii="Arial" w:eastAsia="宋体" w:hAnsi="Arial" w:cs="Arial"/>
          <w:b/>
          <w:sz w:val="20"/>
        </w:rPr>
        <w:t>Solution 2 can be used for connected mode WAB-MT and solution 3 can be used for idle mode WAB-MT.</w:t>
      </w:r>
    </w:p>
    <w:p w14:paraId="08EBAA25" w14:textId="77777777" w:rsidR="0067073C" w:rsidRPr="007519A6" w:rsidRDefault="0067073C" w:rsidP="0067073C">
      <w:pPr>
        <w:spacing w:before="240" w:after="240"/>
        <w:rPr>
          <w:rFonts w:eastAsiaTheme="minorEastAsia"/>
        </w:rPr>
      </w:pPr>
      <w:r>
        <w:rPr>
          <w:rFonts w:ascii="Arial" w:eastAsia="宋体" w:hAnsi="Arial" w:cs="Arial"/>
          <w:b/>
          <w:sz w:val="20"/>
        </w:rPr>
        <w:t>Proposal</w:t>
      </w:r>
      <w:r>
        <w:rPr>
          <w:rFonts w:ascii="Arial" w:eastAsia="宋体" w:hAnsi="Arial" w:cs="Arial" w:hint="eastAsia"/>
          <w:b/>
          <w:sz w:val="20"/>
        </w:rPr>
        <w:t xml:space="preserve"> 2-1: </w:t>
      </w:r>
      <w:r>
        <w:rPr>
          <w:rFonts w:ascii="Arial" w:eastAsia="宋体" w:hAnsi="Arial" w:cs="Arial"/>
          <w:b/>
          <w:sz w:val="20"/>
        </w:rPr>
        <w:t xml:space="preserve">Multi-hop topology for connected mode WAB-MT can be avoided by </w:t>
      </w:r>
      <w:r>
        <w:rPr>
          <w:rFonts w:ascii="Arial" w:eastAsia="宋体" w:hAnsi="Arial" w:cs="Arial" w:hint="eastAsia"/>
          <w:b/>
          <w:sz w:val="20"/>
        </w:rPr>
        <w:t>s</w:t>
      </w:r>
      <w:r w:rsidRPr="00617E22">
        <w:rPr>
          <w:rFonts w:ascii="Arial" w:eastAsia="宋体" w:hAnsi="Arial" w:cs="Arial"/>
          <w:b/>
          <w:sz w:val="20"/>
        </w:rPr>
        <w:t>olution 2</w:t>
      </w:r>
      <w:r>
        <w:rPr>
          <w:rFonts w:ascii="Arial" w:eastAsia="宋体" w:hAnsi="Arial" w:cs="Arial"/>
          <w:b/>
          <w:sz w:val="20"/>
        </w:rPr>
        <w:t>.</w:t>
      </w:r>
      <w:r w:rsidRPr="00617E22">
        <w:rPr>
          <w:rFonts w:ascii="Arial" w:eastAsia="宋体" w:hAnsi="Arial" w:cs="Arial"/>
          <w:b/>
          <w:sz w:val="20"/>
        </w:rPr>
        <w:t xml:space="preserve"> </w:t>
      </w:r>
      <w:r>
        <w:rPr>
          <w:rFonts w:ascii="Arial" w:eastAsia="宋体" w:hAnsi="Arial" w:cs="Arial"/>
          <w:b/>
          <w:sz w:val="20"/>
        </w:rPr>
        <w:t xml:space="preserve">Multi-hop topology for idle mode WAB-MT can be avoided by </w:t>
      </w:r>
      <w:r w:rsidRPr="00617E22">
        <w:rPr>
          <w:rFonts w:ascii="Arial" w:eastAsia="宋体" w:hAnsi="Arial" w:cs="Arial"/>
          <w:b/>
          <w:sz w:val="20"/>
        </w:rPr>
        <w:t>solution 3.</w:t>
      </w:r>
      <w:r>
        <w:rPr>
          <w:rFonts w:ascii="Arial" w:eastAsia="宋体" w:hAnsi="Arial" w:cs="Arial" w:hint="eastAsia"/>
          <w:b/>
          <w:sz w:val="20"/>
        </w:rPr>
        <w:t xml:space="preserve"> </w:t>
      </w:r>
    </w:p>
    <w:p w14:paraId="7C664852" w14:textId="77777777" w:rsidR="0067073C" w:rsidRDefault="0067073C" w:rsidP="0067073C">
      <w:pPr>
        <w:spacing w:before="240" w:after="240"/>
        <w:rPr>
          <w:rFonts w:ascii="Arial" w:eastAsia="宋体" w:hAnsi="Arial" w:cs="Arial"/>
          <w:b/>
          <w:sz w:val="20"/>
        </w:rPr>
      </w:pPr>
      <w:r w:rsidRPr="00181E50">
        <w:rPr>
          <w:rFonts w:ascii="Arial" w:eastAsia="宋体" w:hAnsi="Arial" w:cs="Arial" w:hint="eastAsia"/>
          <w:b/>
          <w:sz w:val="20"/>
        </w:rPr>
        <w:t>P</w:t>
      </w:r>
      <w:r w:rsidRPr="00181E50">
        <w:rPr>
          <w:rFonts w:ascii="Arial" w:eastAsia="宋体" w:hAnsi="Arial" w:cs="Arial"/>
          <w:b/>
          <w:sz w:val="20"/>
        </w:rPr>
        <w:t xml:space="preserve">roposal </w:t>
      </w:r>
      <w:r>
        <w:rPr>
          <w:rFonts w:ascii="Arial" w:eastAsia="宋体" w:hAnsi="Arial" w:cs="Arial" w:hint="eastAsia"/>
          <w:b/>
          <w:sz w:val="20"/>
        </w:rPr>
        <w:t>2</w:t>
      </w:r>
      <w:r w:rsidRPr="00181E50">
        <w:rPr>
          <w:rFonts w:ascii="Arial" w:eastAsia="宋体" w:hAnsi="Arial" w:cs="Arial"/>
          <w:b/>
          <w:sz w:val="20"/>
        </w:rPr>
        <w:t>-</w:t>
      </w:r>
      <w:r>
        <w:rPr>
          <w:rFonts w:ascii="Arial" w:eastAsia="宋体" w:hAnsi="Arial" w:cs="Arial"/>
          <w:b/>
          <w:sz w:val="20"/>
        </w:rPr>
        <w:t>2</w:t>
      </w:r>
      <w:r w:rsidRPr="00181E50">
        <w:rPr>
          <w:rFonts w:ascii="Arial" w:eastAsia="宋体" w:hAnsi="Arial" w:cs="Arial"/>
          <w:b/>
          <w:sz w:val="20"/>
        </w:rPr>
        <w:t xml:space="preserve">: RAN3 send response LS to SA2 </w:t>
      </w:r>
      <w:r>
        <w:rPr>
          <w:rFonts w:ascii="Arial" w:eastAsia="宋体" w:hAnsi="Arial" w:cs="Arial"/>
          <w:b/>
          <w:sz w:val="20"/>
        </w:rPr>
        <w:t>on</w:t>
      </w:r>
      <w:r>
        <w:rPr>
          <w:rFonts w:ascii="Arial" w:eastAsia="宋体" w:hAnsi="Arial" w:cs="Arial" w:hint="eastAsia"/>
          <w:b/>
          <w:sz w:val="20"/>
        </w:rPr>
        <w:t xml:space="preserve"> </w:t>
      </w:r>
      <w:r w:rsidRPr="001F1A1F">
        <w:rPr>
          <w:rFonts w:ascii="Arial" w:eastAsia="宋体" w:hAnsi="Arial" w:cs="Arial"/>
          <w:b/>
          <w:sz w:val="20"/>
        </w:rPr>
        <w:t>multi-hop topology</w:t>
      </w:r>
      <w:r w:rsidRPr="001F1A1F">
        <w:rPr>
          <w:rFonts w:ascii="Arial" w:eastAsia="宋体" w:hAnsi="Arial" w:cs="Arial" w:hint="eastAsia"/>
          <w:b/>
          <w:sz w:val="20"/>
        </w:rPr>
        <w:t xml:space="preserve"> </w:t>
      </w:r>
      <w:r>
        <w:rPr>
          <w:rFonts w:ascii="Arial" w:eastAsia="宋体" w:hAnsi="Arial" w:cs="Arial"/>
          <w:b/>
          <w:sz w:val="20"/>
        </w:rPr>
        <w:t xml:space="preserve">avoidance </w:t>
      </w:r>
      <w:r>
        <w:rPr>
          <w:rFonts w:ascii="Arial" w:eastAsia="宋体" w:hAnsi="Arial" w:cs="Arial" w:hint="eastAsia"/>
          <w:b/>
          <w:sz w:val="20"/>
        </w:rPr>
        <w:t>as Annex A.</w:t>
      </w:r>
    </w:p>
    <w:p w14:paraId="7D98E09F" w14:textId="1E8DC323" w:rsidR="0067073C" w:rsidRPr="00AA7D42" w:rsidRDefault="0067073C" w:rsidP="00AD3C5F">
      <w:pPr>
        <w:pStyle w:val="a2"/>
        <w:rPr>
          <w:rFonts w:ascii="Arial" w:hAnsi="Arial" w:cs="Arial"/>
          <w:szCs w:val="20"/>
          <w:u w:val="single"/>
        </w:rPr>
      </w:pPr>
      <w:r w:rsidRPr="00AA7D42">
        <w:rPr>
          <w:rFonts w:ascii="Arial" w:hAnsi="Arial" w:cs="Arial"/>
          <w:szCs w:val="20"/>
          <w:u w:val="single"/>
        </w:rPr>
        <w:t>Additional ULI</w:t>
      </w:r>
    </w:p>
    <w:p w14:paraId="41819C4E" w14:textId="77777777" w:rsidR="0067073C" w:rsidRDefault="0067073C" w:rsidP="0067073C">
      <w:pPr>
        <w:spacing w:before="240" w:after="240"/>
        <w:rPr>
          <w:rFonts w:ascii="Arial" w:eastAsiaTheme="minorEastAsia" w:hAnsi="Arial" w:cs="Arial"/>
          <w:b/>
          <w:bCs/>
          <w:sz w:val="20"/>
        </w:rPr>
      </w:pPr>
      <w:r w:rsidRPr="00D216F0">
        <w:rPr>
          <w:rFonts w:ascii="Arial" w:hAnsi="Arial" w:cs="Arial"/>
          <w:b/>
          <w:bCs/>
          <w:sz w:val="20"/>
          <w:szCs w:val="20"/>
        </w:rPr>
        <w:t xml:space="preserve">Proposal </w:t>
      </w:r>
      <w:r>
        <w:rPr>
          <w:rFonts w:ascii="Arial" w:eastAsiaTheme="minorEastAsia" w:hAnsi="Arial" w:cs="Arial" w:hint="eastAsia"/>
          <w:b/>
          <w:bCs/>
          <w:sz w:val="20"/>
          <w:szCs w:val="20"/>
        </w:rPr>
        <w:t>3</w:t>
      </w:r>
      <w:r w:rsidRPr="00D216F0">
        <w:rPr>
          <w:rFonts w:ascii="Arial" w:hAnsi="Arial" w:cs="Arial"/>
          <w:b/>
          <w:bCs/>
          <w:sz w:val="20"/>
          <w:szCs w:val="20"/>
        </w:rPr>
        <w:t xml:space="preserve">-1: All three options </w:t>
      </w:r>
      <w:r>
        <w:rPr>
          <w:rFonts w:ascii="Arial" w:hAnsi="Arial" w:cs="Arial"/>
          <w:b/>
          <w:bCs/>
          <w:sz w:val="20"/>
          <w:szCs w:val="20"/>
        </w:rPr>
        <w:t xml:space="preserve">for </w:t>
      </w:r>
      <w:r w:rsidRPr="00D216F0">
        <w:rPr>
          <w:rFonts w:ascii="Arial" w:hAnsi="Arial" w:cs="Arial"/>
          <w:b/>
          <w:bCs/>
          <w:sz w:val="20"/>
        </w:rPr>
        <w:t xml:space="preserve">the WAB node </w:t>
      </w:r>
      <w:r>
        <w:rPr>
          <w:rFonts w:ascii="Arial" w:hAnsi="Arial" w:cs="Arial"/>
          <w:b/>
          <w:bCs/>
          <w:sz w:val="20"/>
        </w:rPr>
        <w:t>providing</w:t>
      </w:r>
      <w:r w:rsidRPr="00D216F0">
        <w:rPr>
          <w:rFonts w:ascii="Arial" w:hAnsi="Arial" w:cs="Arial"/>
          <w:b/>
          <w:bCs/>
          <w:sz w:val="20"/>
        </w:rPr>
        <w:t xml:space="preserve"> </w:t>
      </w:r>
      <w:r w:rsidRPr="00D216F0">
        <w:rPr>
          <w:rFonts w:ascii="Arial" w:eastAsiaTheme="minorEastAsia" w:hAnsi="Arial" w:cs="Arial"/>
          <w:b/>
          <w:bCs/>
          <w:sz w:val="20"/>
        </w:rPr>
        <w:t xml:space="preserve">additional </w:t>
      </w:r>
      <w:r w:rsidRPr="00D216F0">
        <w:rPr>
          <w:rFonts w:ascii="Arial" w:hAnsi="Arial" w:cs="Arial"/>
          <w:b/>
          <w:bCs/>
          <w:sz w:val="20"/>
        </w:rPr>
        <w:t>ULI are feasible</w:t>
      </w:r>
      <w:r w:rsidRPr="00D216F0">
        <w:rPr>
          <w:rFonts w:ascii="Arial" w:eastAsiaTheme="minorEastAsia" w:hAnsi="Arial" w:cs="Arial"/>
          <w:b/>
          <w:bCs/>
          <w:sz w:val="20"/>
        </w:rPr>
        <w:t>, it's up to SA2 to determine which</w:t>
      </w:r>
      <w:r>
        <w:rPr>
          <w:rFonts w:ascii="Arial" w:eastAsiaTheme="minorEastAsia" w:hAnsi="Arial" w:cs="Arial"/>
          <w:b/>
          <w:bCs/>
          <w:sz w:val="20"/>
        </w:rPr>
        <w:t xml:space="preserve"> option to use</w:t>
      </w:r>
      <w:r w:rsidRPr="00D216F0">
        <w:rPr>
          <w:rFonts w:ascii="Arial" w:eastAsiaTheme="minorEastAsia" w:hAnsi="Arial" w:cs="Arial"/>
          <w:b/>
          <w:bCs/>
          <w:sz w:val="20"/>
        </w:rPr>
        <w:t>.</w:t>
      </w:r>
    </w:p>
    <w:p w14:paraId="2456325B" w14:textId="77777777" w:rsidR="0067073C" w:rsidRPr="00011213" w:rsidRDefault="0067073C" w:rsidP="0067073C">
      <w:pPr>
        <w:spacing w:before="240" w:after="240"/>
        <w:rPr>
          <w:rFonts w:ascii="Arial" w:eastAsiaTheme="minorEastAsia" w:hAnsi="Arial" w:cs="Arial"/>
          <w:b/>
          <w:bCs/>
          <w:sz w:val="20"/>
          <w:szCs w:val="20"/>
        </w:rPr>
      </w:pPr>
      <w:r w:rsidRPr="00D216F0">
        <w:rPr>
          <w:rFonts w:ascii="Arial" w:hAnsi="Arial" w:cs="Arial"/>
          <w:b/>
          <w:bCs/>
          <w:sz w:val="20"/>
          <w:szCs w:val="20"/>
        </w:rPr>
        <w:t xml:space="preserve">Proposal </w:t>
      </w:r>
      <w:r>
        <w:rPr>
          <w:rFonts w:ascii="Arial" w:eastAsiaTheme="minorEastAsia" w:hAnsi="Arial" w:cs="Arial" w:hint="eastAsia"/>
          <w:b/>
          <w:bCs/>
          <w:sz w:val="20"/>
          <w:szCs w:val="20"/>
        </w:rPr>
        <w:t>3</w:t>
      </w:r>
      <w:r>
        <w:rPr>
          <w:rFonts w:ascii="Arial" w:hAnsi="Arial" w:cs="Arial"/>
          <w:b/>
          <w:bCs/>
          <w:sz w:val="20"/>
          <w:szCs w:val="20"/>
        </w:rPr>
        <w:t>-</w:t>
      </w:r>
      <w:r>
        <w:rPr>
          <w:rFonts w:ascii="Arial" w:hAnsi="Arial" w:cs="Arial" w:hint="eastAsia"/>
          <w:b/>
          <w:bCs/>
          <w:sz w:val="20"/>
          <w:szCs w:val="20"/>
        </w:rPr>
        <w:t>2</w:t>
      </w:r>
      <w:r w:rsidRPr="00D216F0">
        <w:rPr>
          <w:rFonts w:ascii="Arial" w:hAnsi="Arial" w:cs="Arial"/>
          <w:b/>
          <w:bCs/>
          <w:sz w:val="20"/>
          <w:szCs w:val="20"/>
        </w:rPr>
        <w:t xml:space="preserve">: RAN3 send response LS to SA2 on </w:t>
      </w:r>
      <w:r>
        <w:rPr>
          <w:rFonts w:ascii="Arial" w:hAnsi="Arial" w:cs="Arial"/>
          <w:b/>
          <w:bCs/>
          <w:sz w:val="20"/>
          <w:szCs w:val="20"/>
        </w:rPr>
        <w:t>additional ULI as Annex</w:t>
      </w:r>
      <w:r>
        <w:rPr>
          <w:rFonts w:ascii="Arial" w:eastAsiaTheme="minorEastAsia" w:hAnsi="Arial" w:cs="Arial" w:hint="eastAsia"/>
          <w:b/>
          <w:bCs/>
          <w:sz w:val="20"/>
          <w:szCs w:val="20"/>
        </w:rPr>
        <w:t xml:space="preserve"> A</w:t>
      </w:r>
      <w:r w:rsidRPr="00D216F0">
        <w:rPr>
          <w:rFonts w:ascii="Arial" w:hAnsi="Arial" w:cs="Arial"/>
          <w:b/>
          <w:bCs/>
          <w:sz w:val="20"/>
          <w:szCs w:val="20"/>
        </w:rPr>
        <w:t>.</w:t>
      </w:r>
    </w:p>
    <w:p w14:paraId="3F83D7E0" w14:textId="6AE2B36C" w:rsidR="0067073C" w:rsidRPr="00AA7D42" w:rsidRDefault="0067073C" w:rsidP="00AD3C5F">
      <w:pPr>
        <w:pStyle w:val="a2"/>
        <w:rPr>
          <w:rFonts w:ascii="Arial" w:eastAsiaTheme="minorEastAsia" w:hAnsi="Arial" w:cs="Arial"/>
          <w:szCs w:val="20"/>
          <w:u w:val="single"/>
          <w:lang w:eastAsia="zh-CN"/>
        </w:rPr>
      </w:pPr>
      <w:r w:rsidRPr="00AA7D42">
        <w:rPr>
          <w:rFonts w:ascii="Arial" w:eastAsiaTheme="minorEastAsia" w:hAnsi="Arial" w:cs="Arial"/>
          <w:szCs w:val="20"/>
          <w:u w:val="single"/>
          <w:lang w:eastAsia="zh-CN"/>
        </w:rPr>
        <w:t>Handling the change of BH PDU session</w:t>
      </w:r>
    </w:p>
    <w:p w14:paraId="4B7E35AE" w14:textId="77777777" w:rsidR="0067073C" w:rsidRPr="00877ADA" w:rsidRDefault="0067073C" w:rsidP="0067073C">
      <w:pPr>
        <w:pStyle w:val="a2"/>
        <w:spacing w:before="240" w:after="240"/>
        <w:rPr>
          <w:rFonts w:ascii="Arial" w:eastAsiaTheme="minorEastAsia" w:hAnsi="Arial" w:cs="Arial"/>
          <w:b/>
          <w:bCs/>
          <w:lang w:eastAsia="zh-CN"/>
        </w:rPr>
      </w:pPr>
      <w:r w:rsidRPr="00877ADA">
        <w:rPr>
          <w:rFonts w:ascii="Arial" w:eastAsiaTheme="minorEastAsia" w:hAnsi="Arial" w:cs="Arial"/>
          <w:b/>
          <w:bCs/>
          <w:lang w:eastAsia="zh-CN"/>
        </w:rPr>
        <w:t xml:space="preserve">Proposal </w:t>
      </w:r>
      <w:r>
        <w:rPr>
          <w:rFonts w:ascii="Arial" w:eastAsiaTheme="minorEastAsia" w:hAnsi="Arial" w:cs="Arial" w:hint="eastAsia"/>
          <w:b/>
          <w:bCs/>
          <w:lang w:eastAsia="zh-CN"/>
        </w:rPr>
        <w:t>4</w:t>
      </w:r>
      <w:r w:rsidRPr="00877ADA">
        <w:rPr>
          <w:rFonts w:ascii="Arial" w:eastAsiaTheme="minorEastAsia" w:hAnsi="Arial" w:cs="Arial"/>
          <w:b/>
          <w:bCs/>
          <w:lang w:eastAsia="zh-CN"/>
        </w:rPr>
        <w:t xml:space="preserve">: </w:t>
      </w:r>
      <w:r>
        <w:rPr>
          <w:rFonts w:ascii="Arial" w:eastAsiaTheme="minorEastAsia" w:hAnsi="Arial" w:cs="Arial"/>
          <w:b/>
          <w:bCs/>
          <w:lang w:eastAsia="zh-CN"/>
        </w:rPr>
        <w:t>WAB-</w:t>
      </w:r>
      <w:proofErr w:type="spellStart"/>
      <w:r>
        <w:rPr>
          <w:rFonts w:ascii="Arial" w:eastAsiaTheme="minorEastAsia" w:hAnsi="Arial" w:cs="Arial"/>
          <w:b/>
          <w:bCs/>
          <w:lang w:eastAsia="zh-CN"/>
        </w:rPr>
        <w:t>gNB</w:t>
      </w:r>
      <w:proofErr w:type="spellEnd"/>
      <w:r>
        <w:rPr>
          <w:rFonts w:ascii="Arial" w:eastAsiaTheme="minorEastAsia" w:hAnsi="Arial" w:cs="Arial"/>
          <w:b/>
          <w:bCs/>
          <w:lang w:eastAsia="zh-CN"/>
        </w:rPr>
        <w:t xml:space="preserve"> may update the TNL addresses used for NG or </w:t>
      </w:r>
      <w:proofErr w:type="spellStart"/>
      <w:r>
        <w:rPr>
          <w:rFonts w:ascii="Arial" w:eastAsiaTheme="minorEastAsia" w:hAnsi="Arial" w:cs="Arial"/>
          <w:b/>
          <w:bCs/>
          <w:lang w:eastAsia="zh-CN"/>
        </w:rPr>
        <w:t>Xn</w:t>
      </w:r>
      <w:proofErr w:type="spellEnd"/>
      <w:r>
        <w:rPr>
          <w:rFonts w:ascii="Arial" w:eastAsiaTheme="minorEastAsia" w:hAnsi="Arial" w:cs="Arial"/>
          <w:b/>
          <w:bCs/>
          <w:lang w:eastAsia="zh-CN"/>
        </w:rPr>
        <w:t xml:space="preserve"> connection using the new IP address of the BH PDU session when the BH PDU session is re-established.</w:t>
      </w:r>
      <w:r w:rsidRPr="00B37FF0">
        <w:rPr>
          <w:rFonts w:ascii="Arial" w:hAnsi="Arial" w:cs="Arial"/>
          <w:color w:val="313131"/>
          <w:sz w:val="18"/>
          <w:szCs w:val="18"/>
        </w:rPr>
        <w:t xml:space="preserve"> </w:t>
      </w:r>
      <w:r w:rsidRPr="004D5063">
        <w:rPr>
          <w:rFonts w:ascii="Arial" w:eastAsiaTheme="minorEastAsia" w:hAnsi="Arial" w:cs="Arial"/>
          <w:b/>
          <w:bCs/>
          <w:lang w:eastAsia="zh-CN"/>
        </w:rPr>
        <w:t xml:space="preserve">The TNL addresses for NG or </w:t>
      </w:r>
      <w:proofErr w:type="spellStart"/>
      <w:r w:rsidRPr="004D5063">
        <w:rPr>
          <w:rFonts w:ascii="Arial" w:eastAsiaTheme="minorEastAsia" w:hAnsi="Arial" w:cs="Arial"/>
          <w:b/>
          <w:bCs/>
          <w:lang w:eastAsia="zh-CN"/>
        </w:rPr>
        <w:t>Xn</w:t>
      </w:r>
      <w:proofErr w:type="spellEnd"/>
      <w:r w:rsidRPr="004D5063">
        <w:rPr>
          <w:rFonts w:ascii="Arial" w:eastAsiaTheme="minorEastAsia" w:hAnsi="Arial" w:cs="Arial"/>
          <w:b/>
          <w:bCs/>
          <w:lang w:eastAsia="zh-CN"/>
        </w:rPr>
        <w:t xml:space="preserve"> </w:t>
      </w:r>
      <w:r>
        <w:rPr>
          <w:rFonts w:ascii="Arial" w:eastAsiaTheme="minorEastAsia" w:hAnsi="Arial" w:cs="Arial"/>
          <w:b/>
          <w:bCs/>
          <w:lang w:eastAsia="zh-CN"/>
        </w:rPr>
        <w:t>connection</w:t>
      </w:r>
      <w:r w:rsidRPr="004D5063">
        <w:rPr>
          <w:rFonts w:ascii="Arial" w:eastAsiaTheme="minorEastAsia" w:hAnsi="Arial" w:cs="Arial"/>
          <w:b/>
          <w:bCs/>
          <w:lang w:eastAsia="zh-CN"/>
        </w:rPr>
        <w:t xml:space="preserve"> can be </w:t>
      </w:r>
      <w:r>
        <w:rPr>
          <w:rFonts w:ascii="Arial" w:eastAsiaTheme="minorEastAsia" w:hAnsi="Arial" w:cs="Arial"/>
          <w:b/>
          <w:bCs/>
          <w:lang w:eastAsia="zh-CN"/>
        </w:rPr>
        <w:t>updated</w:t>
      </w:r>
      <w:r w:rsidRPr="004D5063">
        <w:rPr>
          <w:rFonts w:ascii="Arial" w:eastAsiaTheme="minorEastAsia" w:hAnsi="Arial" w:cs="Arial"/>
          <w:b/>
          <w:bCs/>
          <w:lang w:eastAsia="zh-CN"/>
        </w:rPr>
        <w:t xml:space="preserve"> using existing mechanism.</w:t>
      </w:r>
    </w:p>
    <w:p w14:paraId="160A3671" w14:textId="5A66A399" w:rsidR="0067073C" w:rsidRPr="00AA7D42" w:rsidRDefault="0067073C" w:rsidP="00AD3C5F">
      <w:pPr>
        <w:pStyle w:val="a2"/>
        <w:rPr>
          <w:rFonts w:ascii="Arial" w:eastAsiaTheme="minorEastAsia" w:hAnsi="Arial" w:cs="Arial"/>
          <w:szCs w:val="20"/>
          <w:u w:val="single"/>
          <w:lang w:eastAsia="zh-CN"/>
        </w:rPr>
      </w:pPr>
      <w:r w:rsidRPr="00AA7D42">
        <w:rPr>
          <w:rFonts w:ascii="Arial" w:eastAsiaTheme="minorEastAsia" w:hAnsi="Arial" w:cs="Arial"/>
          <w:szCs w:val="20"/>
          <w:u w:val="single"/>
          <w:lang w:eastAsia="zh-CN"/>
        </w:rPr>
        <w:t>Support the UE’s AMF change</w:t>
      </w:r>
    </w:p>
    <w:p w14:paraId="50C6FD09" w14:textId="77777777" w:rsidR="0067073C" w:rsidRDefault="0067073C" w:rsidP="0067073C">
      <w:pPr>
        <w:spacing w:before="240" w:after="240"/>
        <w:rPr>
          <w:rFonts w:ascii="Arial" w:eastAsiaTheme="minorEastAsia" w:hAnsi="Arial" w:cs="Arial"/>
          <w:bCs/>
          <w:kern w:val="0"/>
          <w:sz w:val="20"/>
          <w:szCs w:val="24"/>
        </w:rPr>
      </w:pPr>
      <w:r w:rsidRPr="00A20FC9">
        <w:rPr>
          <w:rFonts w:ascii="Arial" w:eastAsiaTheme="minorEastAsia" w:hAnsi="Arial" w:cs="Arial"/>
          <w:b/>
          <w:bCs/>
          <w:kern w:val="0"/>
          <w:sz w:val="20"/>
          <w:szCs w:val="24"/>
        </w:rPr>
        <w:t>Observation</w:t>
      </w:r>
      <w:r>
        <w:rPr>
          <w:rFonts w:ascii="Arial" w:eastAsiaTheme="minorEastAsia" w:hAnsi="Arial" w:cs="Arial" w:hint="eastAsia"/>
          <w:b/>
          <w:bCs/>
          <w:kern w:val="0"/>
          <w:sz w:val="20"/>
          <w:szCs w:val="24"/>
        </w:rPr>
        <w:t xml:space="preserve"> 2</w:t>
      </w:r>
      <w:r w:rsidRPr="00A20FC9">
        <w:rPr>
          <w:rFonts w:ascii="Arial" w:eastAsiaTheme="minorEastAsia" w:hAnsi="Arial" w:cs="Arial"/>
          <w:b/>
          <w:bCs/>
          <w:kern w:val="0"/>
          <w:sz w:val="20"/>
          <w:szCs w:val="24"/>
        </w:rPr>
        <w:t>:</w:t>
      </w:r>
      <w:r>
        <w:rPr>
          <w:rFonts w:ascii="Arial" w:eastAsiaTheme="minorEastAsia" w:hAnsi="Arial" w:cs="Arial"/>
          <w:b/>
          <w:bCs/>
          <w:kern w:val="0"/>
          <w:sz w:val="20"/>
          <w:szCs w:val="24"/>
        </w:rPr>
        <w:t xml:space="preserve"> SA2 has agreed to use NG handover for changing the AMF </w:t>
      </w:r>
      <w:r>
        <w:rPr>
          <w:rFonts w:ascii="Arial" w:eastAsiaTheme="minorEastAsia" w:hAnsi="Arial" w:cs="Arial" w:hint="eastAsia"/>
          <w:b/>
          <w:bCs/>
          <w:kern w:val="0"/>
          <w:sz w:val="20"/>
          <w:szCs w:val="24"/>
        </w:rPr>
        <w:t>of</w:t>
      </w:r>
      <w:r>
        <w:rPr>
          <w:rFonts w:ascii="Arial" w:eastAsiaTheme="minorEastAsia" w:hAnsi="Arial" w:cs="Arial"/>
          <w:b/>
          <w:bCs/>
          <w:kern w:val="0"/>
          <w:sz w:val="20"/>
          <w:szCs w:val="24"/>
        </w:rPr>
        <w:t xml:space="preserve"> connected mode UEs.</w:t>
      </w:r>
    </w:p>
    <w:p w14:paraId="252CD4B0" w14:textId="77777777" w:rsidR="0067073C" w:rsidRPr="00A20FC9" w:rsidRDefault="0067073C" w:rsidP="0067073C">
      <w:pPr>
        <w:spacing w:before="240" w:after="240"/>
        <w:rPr>
          <w:rFonts w:ascii="Arial" w:eastAsiaTheme="minorEastAsia" w:hAnsi="Arial" w:cs="Arial"/>
          <w:b/>
          <w:bCs/>
          <w:kern w:val="0"/>
          <w:sz w:val="20"/>
          <w:szCs w:val="24"/>
        </w:rPr>
      </w:pPr>
      <w:r w:rsidRPr="00A20FC9">
        <w:rPr>
          <w:rFonts w:ascii="Arial" w:eastAsiaTheme="minorEastAsia" w:hAnsi="Arial" w:cs="Arial"/>
          <w:b/>
          <w:bCs/>
          <w:kern w:val="0"/>
          <w:sz w:val="20"/>
          <w:szCs w:val="24"/>
        </w:rPr>
        <w:t xml:space="preserve">Observation </w:t>
      </w:r>
      <w:r>
        <w:rPr>
          <w:rFonts w:ascii="Arial" w:eastAsiaTheme="minorEastAsia" w:hAnsi="Arial" w:cs="Arial"/>
          <w:b/>
          <w:bCs/>
          <w:kern w:val="0"/>
          <w:sz w:val="20"/>
          <w:szCs w:val="24"/>
        </w:rPr>
        <w:t>3</w:t>
      </w:r>
      <w:r w:rsidRPr="00A20FC9">
        <w:rPr>
          <w:rFonts w:ascii="Arial" w:eastAsiaTheme="minorEastAsia" w:hAnsi="Arial" w:cs="Arial"/>
          <w:b/>
          <w:bCs/>
          <w:kern w:val="0"/>
          <w:sz w:val="20"/>
          <w:szCs w:val="24"/>
        </w:rPr>
        <w:t>:</w:t>
      </w:r>
      <w:r>
        <w:rPr>
          <w:rFonts w:ascii="Arial" w:eastAsiaTheme="minorEastAsia" w:hAnsi="Arial" w:cs="Arial"/>
          <w:b/>
          <w:bCs/>
          <w:kern w:val="0"/>
          <w:sz w:val="20"/>
          <w:szCs w:val="24"/>
        </w:rPr>
        <w:t xml:space="preserve"> The leftover issue is whether the NG-handover solution is workable when the </w:t>
      </w:r>
      <w:proofErr w:type="spellStart"/>
      <w:r>
        <w:rPr>
          <w:rFonts w:ascii="Arial" w:eastAsiaTheme="minorEastAsia" w:hAnsi="Arial" w:cs="Arial"/>
          <w:b/>
          <w:bCs/>
          <w:kern w:val="0"/>
          <w:sz w:val="20"/>
          <w:szCs w:val="24"/>
        </w:rPr>
        <w:t>gNB</w:t>
      </w:r>
      <w:proofErr w:type="spellEnd"/>
      <w:r>
        <w:rPr>
          <w:rFonts w:ascii="Arial" w:eastAsiaTheme="minorEastAsia" w:hAnsi="Arial" w:cs="Arial"/>
          <w:b/>
          <w:bCs/>
          <w:kern w:val="0"/>
          <w:sz w:val="20"/>
          <w:szCs w:val="24"/>
        </w:rPr>
        <w:t>-ID is unchanged for WAB-</w:t>
      </w:r>
      <w:proofErr w:type="spellStart"/>
      <w:r>
        <w:rPr>
          <w:rFonts w:ascii="Arial" w:eastAsiaTheme="minorEastAsia" w:hAnsi="Arial" w:cs="Arial"/>
          <w:b/>
          <w:bCs/>
          <w:kern w:val="0"/>
          <w:sz w:val="20"/>
          <w:szCs w:val="24"/>
        </w:rPr>
        <w:t>gNB</w:t>
      </w:r>
      <w:proofErr w:type="spellEnd"/>
      <w:r>
        <w:rPr>
          <w:rFonts w:ascii="Arial" w:eastAsiaTheme="minorEastAsia" w:hAnsi="Arial" w:cs="Arial"/>
          <w:b/>
          <w:bCs/>
          <w:kern w:val="0"/>
          <w:sz w:val="20"/>
          <w:szCs w:val="24"/>
        </w:rPr>
        <w:t>.</w:t>
      </w:r>
    </w:p>
    <w:p w14:paraId="4EF1310C" w14:textId="77777777" w:rsidR="0067073C" w:rsidRDefault="0067073C" w:rsidP="0067073C">
      <w:pPr>
        <w:spacing w:before="240" w:after="240"/>
        <w:rPr>
          <w:rFonts w:ascii="Arial" w:eastAsiaTheme="minorEastAsia" w:hAnsi="Arial" w:cs="Arial"/>
          <w:b/>
          <w:kern w:val="0"/>
          <w:sz w:val="20"/>
          <w:szCs w:val="24"/>
        </w:rPr>
      </w:pPr>
      <w:r w:rsidRPr="005C497A">
        <w:rPr>
          <w:rFonts w:ascii="Arial" w:eastAsiaTheme="minorEastAsia" w:hAnsi="Arial" w:cs="Arial" w:hint="eastAsia"/>
          <w:b/>
          <w:kern w:val="0"/>
          <w:sz w:val="20"/>
          <w:szCs w:val="24"/>
        </w:rPr>
        <w:t>P</w:t>
      </w:r>
      <w:r w:rsidRPr="005C497A">
        <w:rPr>
          <w:rFonts w:ascii="Arial" w:eastAsiaTheme="minorEastAsia" w:hAnsi="Arial" w:cs="Arial"/>
          <w:b/>
          <w:kern w:val="0"/>
          <w:sz w:val="20"/>
          <w:szCs w:val="24"/>
        </w:rPr>
        <w:t>roposal</w:t>
      </w:r>
      <w:r>
        <w:rPr>
          <w:rFonts w:ascii="Arial" w:eastAsiaTheme="minorEastAsia" w:hAnsi="Arial" w:cs="Arial" w:hint="eastAsia"/>
          <w:b/>
          <w:kern w:val="0"/>
          <w:sz w:val="20"/>
          <w:szCs w:val="24"/>
        </w:rPr>
        <w:t xml:space="preserve"> 5-1</w:t>
      </w:r>
      <w:r w:rsidRPr="005C497A">
        <w:rPr>
          <w:rFonts w:ascii="Arial" w:eastAsiaTheme="minorEastAsia" w:hAnsi="Arial" w:cs="Arial"/>
          <w:b/>
          <w:kern w:val="0"/>
          <w:sz w:val="20"/>
          <w:szCs w:val="24"/>
        </w:rPr>
        <w:t>: When WAB-</w:t>
      </w:r>
      <w:proofErr w:type="spellStart"/>
      <w:r w:rsidRPr="005C497A">
        <w:rPr>
          <w:rFonts w:ascii="Arial" w:eastAsiaTheme="minorEastAsia" w:hAnsi="Arial" w:cs="Arial"/>
          <w:b/>
          <w:kern w:val="0"/>
          <w:sz w:val="20"/>
          <w:szCs w:val="24"/>
        </w:rPr>
        <w:t>gNB</w:t>
      </w:r>
      <w:proofErr w:type="spellEnd"/>
      <w:r w:rsidRPr="005C497A">
        <w:rPr>
          <w:rFonts w:ascii="Arial" w:eastAsiaTheme="minorEastAsia" w:hAnsi="Arial" w:cs="Arial"/>
          <w:b/>
          <w:kern w:val="0"/>
          <w:sz w:val="20"/>
          <w:szCs w:val="24"/>
        </w:rPr>
        <w:t xml:space="preserve"> initiates NG handover </w:t>
      </w:r>
      <w:r>
        <w:rPr>
          <w:rFonts w:ascii="Arial" w:eastAsiaTheme="minorEastAsia" w:hAnsi="Arial" w:cs="Arial"/>
          <w:b/>
          <w:kern w:val="0"/>
          <w:sz w:val="20"/>
          <w:szCs w:val="24"/>
        </w:rPr>
        <w:t>to</w:t>
      </w:r>
      <w:r w:rsidRPr="005C497A">
        <w:rPr>
          <w:rFonts w:ascii="Arial" w:eastAsiaTheme="minorEastAsia" w:hAnsi="Arial" w:cs="Arial"/>
          <w:b/>
          <w:kern w:val="0"/>
          <w:sz w:val="20"/>
          <w:szCs w:val="24"/>
        </w:rPr>
        <w:t xml:space="preserve"> chang</w:t>
      </w:r>
      <w:r>
        <w:rPr>
          <w:rFonts w:ascii="Arial" w:eastAsiaTheme="minorEastAsia" w:hAnsi="Arial" w:cs="Arial"/>
          <w:b/>
          <w:kern w:val="0"/>
          <w:sz w:val="20"/>
          <w:szCs w:val="24"/>
        </w:rPr>
        <w:t>e</w:t>
      </w:r>
      <w:r w:rsidRPr="005C497A">
        <w:rPr>
          <w:rFonts w:ascii="Arial" w:eastAsiaTheme="minorEastAsia" w:hAnsi="Arial" w:cs="Arial"/>
          <w:b/>
          <w:kern w:val="0"/>
          <w:sz w:val="20"/>
          <w:szCs w:val="24"/>
        </w:rPr>
        <w:t xml:space="preserve"> AMF of UE, it </w:t>
      </w:r>
      <w:r>
        <w:rPr>
          <w:rFonts w:ascii="Arial" w:eastAsiaTheme="minorEastAsia" w:hAnsi="Arial" w:cs="Arial"/>
          <w:b/>
          <w:kern w:val="0"/>
          <w:sz w:val="20"/>
          <w:szCs w:val="24"/>
        </w:rPr>
        <w:t xml:space="preserve">sets </w:t>
      </w:r>
      <w:r w:rsidRPr="00BD6F1A">
        <w:rPr>
          <w:rFonts w:ascii="Arial" w:eastAsiaTheme="minorEastAsia" w:hAnsi="Arial" w:cs="Arial"/>
          <w:b/>
          <w:kern w:val="0"/>
          <w:sz w:val="20"/>
          <w:szCs w:val="24"/>
        </w:rPr>
        <w:t xml:space="preserve">the “selected TAI” </w:t>
      </w:r>
      <w:r>
        <w:rPr>
          <w:rFonts w:ascii="Arial" w:eastAsiaTheme="minorEastAsia" w:hAnsi="Arial" w:cs="Arial" w:hint="eastAsia"/>
          <w:b/>
          <w:kern w:val="0"/>
          <w:sz w:val="20"/>
          <w:szCs w:val="24"/>
        </w:rPr>
        <w:t>IE</w:t>
      </w:r>
      <w:r>
        <w:rPr>
          <w:rFonts w:ascii="Arial" w:eastAsiaTheme="minorEastAsia" w:hAnsi="Arial" w:cs="Arial"/>
          <w:b/>
          <w:kern w:val="0"/>
          <w:sz w:val="20"/>
          <w:szCs w:val="24"/>
        </w:rPr>
        <w:t xml:space="preserve"> </w:t>
      </w:r>
      <w:r w:rsidRPr="00BD6F1A">
        <w:rPr>
          <w:rFonts w:ascii="Arial" w:eastAsiaTheme="minorEastAsia" w:hAnsi="Arial" w:cs="Arial"/>
          <w:b/>
          <w:kern w:val="0"/>
          <w:sz w:val="20"/>
          <w:szCs w:val="24"/>
        </w:rPr>
        <w:t xml:space="preserve">in Handover Required message as </w:t>
      </w:r>
      <w:r w:rsidRPr="005C497A">
        <w:rPr>
          <w:rFonts w:ascii="Arial" w:eastAsiaTheme="minorEastAsia" w:hAnsi="Arial" w:cs="Arial"/>
          <w:b/>
          <w:kern w:val="0"/>
          <w:sz w:val="20"/>
          <w:szCs w:val="24"/>
        </w:rPr>
        <w:t>the new TAI corresponding to its current location for the old AMF to select the target AMF.</w:t>
      </w:r>
    </w:p>
    <w:p w14:paraId="36B4276B" w14:textId="77777777" w:rsidR="0067073C" w:rsidRDefault="0067073C" w:rsidP="0067073C">
      <w:pPr>
        <w:spacing w:before="240" w:after="240"/>
        <w:rPr>
          <w:rFonts w:ascii="Arial" w:eastAsiaTheme="minorEastAsia" w:hAnsi="Arial" w:cs="Arial"/>
          <w:kern w:val="0"/>
          <w:sz w:val="20"/>
          <w:szCs w:val="24"/>
        </w:rPr>
      </w:pPr>
      <w:r>
        <w:rPr>
          <w:rFonts w:ascii="Arial" w:eastAsiaTheme="minorEastAsia" w:hAnsi="Arial" w:cs="Arial"/>
          <w:b/>
          <w:kern w:val="0"/>
          <w:sz w:val="20"/>
          <w:szCs w:val="24"/>
        </w:rPr>
        <w:t>Observation</w:t>
      </w:r>
      <w:r>
        <w:rPr>
          <w:rFonts w:ascii="Arial" w:eastAsiaTheme="minorEastAsia" w:hAnsi="Arial" w:cs="Arial" w:hint="eastAsia"/>
          <w:b/>
          <w:kern w:val="0"/>
          <w:sz w:val="20"/>
          <w:szCs w:val="24"/>
        </w:rPr>
        <w:t xml:space="preserve"> </w:t>
      </w:r>
      <w:r>
        <w:rPr>
          <w:rFonts w:ascii="Arial" w:eastAsiaTheme="minorEastAsia" w:hAnsi="Arial" w:cs="Arial"/>
          <w:b/>
          <w:kern w:val="0"/>
          <w:sz w:val="20"/>
          <w:szCs w:val="24"/>
        </w:rPr>
        <w:t>4</w:t>
      </w:r>
      <w:r>
        <w:rPr>
          <w:rFonts w:ascii="Arial" w:eastAsiaTheme="minorEastAsia" w:hAnsi="Arial" w:cs="Arial" w:hint="eastAsia"/>
          <w:b/>
          <w:kern w:val="0"/>
          <w:sz w:val="20"/>
          <w:szCs w:val="24"/>
        </w:rPr>
        <w:t>:</w:t>
      </w:r>
      <w:r w:rsidRPr="005C497A">
        <w:rPr>
          <w:rFonts w:ascii="Arial" w:eastAsiaTheme="minorEastAsia" w:hAnsi="Arial" w:cs="Arial"/>
          <w:b/>
          <w:kern w:val="0"/>
          <w:sz w:val="20"/>
          <w:szCs w:val="24"/>
        </w:rPr>
        <w:t xml:space="preserve"> </w:t>
      </w:r>
      <w:r>
        <w:rPr>
          <w:rFonts w:ascii="Arial" w:eastAsiaTheme="minorEastAsia" w:hAnsi="Arial" w:cs="Arial"/>
          <w:b/>
          <w:kern w:val="0"/>
          <w:sz w:val="20"/>
          <w:szCs w:val="24"/>
        </w:rPr>
        <w:t>Unchanging</w:t>
      </w:r>
      <w:r w:rsidRPr="0088408E">
        <w:rPr>
          <w:rFonts w:ascii="Arial" w:eastAsiaTheme="minorEastAsia" w:hAnsi="Arial" w:cs="Arial"/>
          <w:b/>
          <w:kern w:val="0"/>
          <w:sz w:val="20"/>
          <w:szCs w:val="24"/>
        </w:rPr>
        <w:t xml:space="preserve"> </w:t>
      </w:r>
      <w:proofErr w:type="spellStart"/>
      <w:r w:rsidRPr="0088408E">
        <w:rPr>
          <w:rFonts w:ascii="Arial" w:eastAsiaTheme="minorEastAsia" w:hAnsi="Arial" w:cs="Arial"/>
          <w:b/>
          <w:kern w:val="0"/>
          <w:sz w:val="20"/>
          <w:szCs w:val="24"/>
        </w:rPr>
        <w:t>gNB</w:t>
      </w:r>
      <w:proofErr w:type="spellEnd"/>
      <w:r w:rsidRPr="0088408E">
        <w:rPr>
          <w:rFonts w:ascii="Arial" w:eastAsiaTheme="minorEastAsia" w:hAnsi="Arial" w:cs="Arial"/>
          <w:b/>
          <w:kern w:val="0"/>
          <w:sz w:val="20"/>
          <w:szCs w:val="24"/>
        </w:rPr>
        <w:t xml:space="preserve">-ID </w:t>
      </w:r>
      <w:r>
        <w:rPr>
          <w:rFonts w:ascii="Arial" w:eastAsiaTheme="minorEastAsia" w:hAnsi="Arial" w:cs="Arial"/>
          <w:b/>
          <w:kern w:val="0"/>
          <w:sz w:val="20"/>
          <w:szCs w:val="24"/>
        </w:rPr>
        <w:t>of WAB-</w:t>
      </w:r>
      <w:proofErr w:type="spellStart"/>
      <w:r>
        <w:rPr>
          <w:rFonts w:ascii="Arial" w:eastAsiaTheme="minorEastAsia" w:hAnsi="Arial" w:cs="Arial"/>
          <w:b/>
          <w:kern w:val="0"/>
          <w:sz w:val="20"/>
          <w:szCs w:val="24"/>
        </w:rPr>
        <w:t>gNB</w:t>
      </w:r>
      <w:proofErr w:type="spellEnd"/>
      <w:r>
        <w:rPr>
          <w:rFonts w:ascii="Arial" w:eastAsiaTheme="minorEastAsia" w:hAnsi="Arial" w:cs="Arial"/>
          <w:b/>
          <w:kern w:val="0"/>
          <w:sz w:val="20"/>
          <w:szCs w:val="24"/>
        </w:rPr>
        <w:t xml:space="preserve"> will</w:t>
      </w:r>
      <w:r w:rsidRPr="0088408E">
        <w:rPr>
          <w:rFonts w:ascii="Arial" w:eastAsiaTheme="minorEastAsia" w:hAnsi="Arial" w:cs="Arial"/>
          <w:b/>
          <w:kern w:val="0"/>
          <w:sz w:val="20"/>
          <w:szCs w:val="24"/>
        </w:rPr>
        <w:t xml:space="preserve"> not </w:t>
      </w:r>
      <w:r>
        <w:rPr>
          <w:rFonts w:ascii="Arial" w:eastAsiaTheme="minorEastAsia" w:hAnsi="Arial" w:cs="Arial"/>
          <w:b/>
          <w:kern w:val="0"/>
          <w:sz w:val="20"/>
          <w:szCs w:val="24"/>
        </w:rPr>
        <w:t>impact</w:t>
      </w:r>
      <w:r w:rsidRPr="0088408E">
        <w:rPr>
          <w:rFonts w:ascii="Arial" w:eastAsiaTheme="minorEastAsia" w:hAnsi="Arial" w:cs="Arial"/>
          <w:b/>
          <w:kern w:val="0"/>
          <w:sz w:val="20"/>
          <w:szCs w:val="24"/>
        </w:rPr>
        <w:t xml:space="preserve"> </w:t>
      </w:r>
      <w:r>
        <w:rPr>
          <w:rFonts w:ascii="Arial" w:eastAsiaTheme="minorEastAsia" w:hAnsi="Arial" w:cs="Arial"/>
          <w:b/>
          <w:kern w:val="0"/>
          <w:sz w:val="20"/>
          <w:szCs w:val="24"/>
        </w:rPr>
        <w:t>new AMF selection during NG handover for changing UE’s AMF</w:t>
      </w:r>
      <w:r w:rsidRPr="0088408E">
        <w:rPr>
          <w:rFonts w:ascii="Arial" w:eastAsiaTheme="minorEastAsia" w:hAnsi="Arial" w:cs="Arial"/>
          <w:b/>
          <w:kern w:val="0"/>
          <w:sz w:val="20"/>
          <w:szCs w:val="24"/>
        </w:rPr>
        <w:t>.</w:t>
      </w:r>
      <w:r>
        <w:rPr>
          <w:rFonts w:ascii="Arial" w:eastAsiaTheme="minorEastAsia" w:hAnsi="Arial" w:cs="Arial" w:hint="eastAsia"/>
          <w:kern w:val="0"/>
          <w:sz w:val="20"/>
          <w:szCs w:val="24"/>
        </w:rPr>
        <w:t xml:space="preserve"> </w:t>
      </w:r>
    </w:p>
    <w:p w14:paraId="486A9394" w14:textId="77777777" w:rsidR="0067073C" w:rsidRPr="00D5450F" w:rsidRDefault="0067073C" w:rsidP="0067073C">
      <w:pPr>
        <w:spacing w:before="240" w:after="240"/>
        <w:rPr>
          <w:rFonts w:ascii="Arial" w:eastAsiaTheme="minorEastAsia" w:hAnsi="Arial" w:cs="Arial"/>
          <w:b/>
          <w:kern w:val="0"/>
          <w:sz w:val="20"/>
          <w:szCs w:val="24"/>
        </w:rPr>
      </w:pPr>
      <w:r>
        <w:rPr>
          <w:rFonts w:ascii="Arial" w:eastAsiaTheme="minorEastAsia" w:hAnsi="Arial" w:cs="Arial" w:hint="eastAsia"/>
          <w:b/>
          <w:kern w:val="0"/>
          <w:sz w:val="20"/>
          <w:szCs w:val="24"/>
        </w:rPr>
        <w:t>Proposal 5-</w:t>
      </w:r>
      <w:r>
        <w:rPr>
          <w:rFonts w:ascii="Arial" w:eastAsiaTheme="minorEastAsia" w:hAnsi="Arial" w:cs="Arial"/>
          <w:b/>
          <w:kern w:val="0"/>
          <w:sz w:val="20"/>
          <w:szCs w:val="24"/>
        </w:rPr>
        <w:t>2</w:t>
      </w:r>
      <w:r>
        <w:rPr>
          <w:rFonts w:ascii="Arial" w:eastAsiaTheme="minorEastAsia" w:hAnsi="Arial" w:cs="Arial" w:hint="eastAsia"/>
          <w:b/>
          <w:kern w:val="0"/>
          <w:sz w:val="20"/>
          <w:szCs w:val="24"/>
        </w:rPr>
        <w:t xml:space="preserve">: </w:t>
      </w:r>
      <w:r w:rsidRPr="0088408E">
        <w:rPr>
          <w:rFonts w:ascii="Arial" w:eastAsiaTheme="minorEastAsia" w:hAnsi="Arial" w:cs="Arial"/>
          <w:b/>
          <w:kern w:val="0"/>
          <w:sz w:val="20"/>
          <w:szCs w:val="24"/>
        </w:rPr>
        <w:t>NG handover can be used to change AMF for the connected UEs</w:t>
      </w:r>
      <w:r>
        <w:rPr>
          <w:rFonts w:ascii="Arial" w:eastAsiaTheme="minorEastAsia" w:hAnsi="Arial" w:cs="Arial"/>
          <w:b/>
          <w:kern w:val="0"/>
          <w:sz w:val="20"/>
          <w:szCs w:val="24"/>
        </w:rPr>
        <w:t xml:space="preserve"> in case </w:t>
      </w:r>
      <w:proofErr w:type="spellStart"/>
      <w:r>
        <w:rPr>
          <w:rFonts w:ascii="Arial" w:eastAsiaTheme="minorEastAsia" w:hAnsi="Arial" w:cs="Arial"/>
          <w:b/>
          <w:kern w:val="0"/>
          <w:sz w:val="20"/>
          <w:szCs w:val="24"/>
        </w:rPr>
        <w:t>gNB</w:t>
      </w:r>
      <w:proofErr w:type="spellEnd"/>
      <w:r>
        <w:rPr>
          <w:rFonts w:ascii="Arial" w:eastAsiaTheme="minorEastAsia" w:hAnsi="Arial" w:cs="Arial"/>
          <w:b/>
          <w:kern w:val="0"/>
          <w:sz w:val="20"/>
          <w:szCs w:val="24"/>
        </w:rPr>
        <w:t>-ID of WAB-</w:t>
      </w:r>
      <w:proofErr w:type="spellStart"/>
      <w:r>
        <w:rPr>
          <w:rFonts w:ascii="Arial" w:eastAsiaTheme="minorEastAsia" w:hAnsi="Arial" w:cs="Arial"/>
          <w:b/>
          <w:kern w:val="0"/>
          <w:sz w:val="20"/>
          <w:szCs w:val="24"/>
        </w:rPr>
        <w:t>gNB</w:t>
      </w:r>
      <w:proofErr w:type="spellEnd"/>
      <w:r>
        <w:rPr>
          <w:rFonts w:ascii="Arial" w:eastAsiaTheme="minorEastAsia" w:hAnsi="Arial" w:cs="Arial"/>
          <w:b/>
          <w:kern w:val="0"/>
          <w:sz w:val="20"/>
          <w:szCs w:val="24"/>
        </w:rPr>
        <w:t xml:space="preserve"> is not changed</w:t>
      </w:r>
      <w:r w:rsidRPr="0088408E">
        <w:rPr>
          <w:rFonts w:ascii="Arial" w:eastAsiaTheme="minorEastAsia" w:hAnsi="Arial" w:cs="Arial"/>
          <w:b/>
          <w:kern w:val="0"/>
          <w:sz w:val="20"/>
          <w:szCs w:val="24"/>
        </w:rPr>
        <w:t>.</w:t>
      </w:r>
      <w:r>
        <w:rPr>
          <w:rFonts w:ascii="Arial" w:eastAsiaTheme="minorEastAsia" w:hAnsi="Arial" w:cs="Arial" w:hint="eastAsia"/>
          <w:b/>
          <w:kern w:val="0"/>
          <w:sz w:val="20"/>
          <w:szCs w:val="24"/>
        </w:rPr>
        <w:t xml:space="preserve"> </w:t>
      </w:r>
    </w:p>
    <w:p w14:paraId="204A6C07" w14:textId="77777777" w:rsidR="0067073C" w:rsidRDefault="0067073C" w:rsidP="0067073C">
      <w:pPr>
        <w:spacing w:before="240" w:after="240"/>
        <w:rPr>
          <w:rFonts w:ascii="Arial" w:eastAsia="宋体" w:hAnsi="Arial" w:cs="Arial"/>
          <w:b/>
          <w:sz w:val="20"/>
        </w:rPr>
      </w:pPr>
      <w:r>
        <w:rPr>
          <w:rFonts w:ascii="Arial" w:eastAsia="宋体" w:hAnsi="Arial" w:cs="Arial"/>
          <w:b/>
          <w:sz w:val="20"/>
        </w:rPr>
        <w:t>P</w:t>
      </w:r>
      <w:r>
        <w:rPr>
          <w:rFonts w:ascii="Arial" w:eastAsia="宋体" w:hAnsi="Arial" w:cs="Arial" w:hint="eastAsia"/>
          <w:b/>
          <w:sz w:val="20"/>
        </w:rPr>
        <w:t>roposal 5-</w:t>
      </w:r>
      <w:r>
        <w:rPr>
          <w:rFonts w:ascii="Arial" w:eastAsia="宋体" w:hAnsi="Arial" w:cs="Arial"/>
          <w:b/>
          <w:sz w:val="20"/>
        </w:rPr>
        <w:t>3</w:t>
      </w:r>
      <w:r>
        <w:rPr>
          <w:rFonts w:ascii="Arial" w:eastAsia="宋体" w:hAnsi="Arial" w:cs="Arial" w:hint="eastAsia"/>
          <w:b/>
          <w:sz w:val="20"/>
        </w:rPr>
        <w:t xml:space="preserve">: </w:t>
      </w:r>
      <w:r>
        <w:rPr>
          <w:rFonts w:ascii="Arial" w:eastAsia="宋体" w:hAnsi="Arial" w:cs="Arial"/>
          <w:b/>
          <w:sz w:val="20"/>
        </w:rPr>
        <w:t>WAB-</w:t>
      </w:r>
      <w:proofErr w:type="spellStart"/>
      <w:r>
        <w:rPr>
          <w:rFonts w:ascii="Arial" w:eastAsia="宋体" w:hAnsi="Arial" w:cs="Arial"/>
          <w:b/>
          <w:sz w:val="20"/>
        </w:rPr>
        <w:t>gNB</w:t>
      </w:r>
      <w:proofErr w:type="spellEnd"/>
      <w:r>
        <w:rPr>
          <w:rFonts w:ascii="Arial" w:eastAsia="宋体" w:hAnsi="Arial" w:cs="Arial"/>
          <w:b/>
          <w:sz w:val="20"/>
        </w:rPr>
        <w:t xml:space="preserve"> can instantiate multiple cells or it can activate the new cell(s) after deactivating the old cell(s). </w:t>
      </w:r>
      <w:r>
        <w:rPr>
          <w:rFonts w:ascii="Arial" w:eastAsia="宋体" w:hAnsi="Arial" w:cs="Arial" w:hint="eastAsia"/>
          <w:b/>
          <w:sz w:val="20"/>
        </w:rPr>
        <w:t>I</w:t>
      </w:r>
      <w:r w:rsidRPr="00893D70">
        <w:rPr>
          <w:rFonts w:ascii="Arial" w:eastAsia="宋体" w:hAnsi="Arial" w:cs="Arial"/>
          <w:b/>
          <w:sz w:val="20"/>
        </w:rPr>
        <w:t xml:space="preserve">t </w:t>
      </w:r>
      <w:r>
        <w:rPr>
          <w:rFonts w:ascii="Arial" w:eastAsia="宋体" w:hAnsi="Arial" w:cs="Arial"/>
          <w:b/>
          <w:sz w:val="20"/>
        </w:rPr>
        <w:t xml:space="preserve">depends on </w:t>
      </w:r>
      <w:r w:rsidRPr="00893D70">
        <w:rPr>
          <w:rFonts w:ascii="Arial" w:eastAsia="宋体" w:hAnsi="Arial" w:cs="Arial"/>
          <w:b/>
          <w:sz w:val="20"/>
        </w:rPr>
        <w:t>WAB-</w:t>
      </w:r>
      <w:proofErr w:type="spellStart"/>
      <w:r w:rsidRPr="00893D70">
        <w:rPr>
          <w:rFonts w:ascii="Arial" w:eastAsia="宋体" w:hAnsi="Arial" w:cs="Arial"/>
          <w:b/>
          <w:sz w:val="20"/>
        </w:rPr>
        <w:t>gNB’s</w:t>
      </w:r>
      <w:proofErr w:type="spellEnd"/>
      <w:r w:rsidRPr="00893D70">
        <w:rPr>
          <w:rFonts w:ascii="Arial" w:eastAsia="宋体" w:hAnsi="Arial" w:cs="Arial"/>
          <w:b/>
          <w:sz w:val="20"/>
        </w:rPr>
        <w:t xml:space="preserve"> </w:t>
      </w:r>
      <w:r>
        <w:rPr>
          <w:rFonts w:ascii="Arial" w:eastAsia="宋体" w:hAnsi="Arial" w:cs="Arial"/>
          <w:b/>
          <w:sz w:val="20"/>
        </w:rPr>
        <w:t>capability/</w:t>
      </w:r>
      <w:r w:rsidRPr="00893D70">
        <w:rPr>
          <w:rFonts w:ascii="Arial" w:eastAsia="宋体" w:hAnsi="Arial" w:cs="Arial"/>
          <w:b/>
          <w:sz w:val="20"/>
        </w:rPr>
        <w:t xml:space="preserve">implementation whether to </w:t>
      </w:r>
      <w:r>
        <w:rPr>
          <w:rFonts w:ascii="Arial" w:eastAsia="宋体" w:hAnsi="Arial" w:cs="Arial"/>
          <w:b/>
          <w:sz w:val="20"/>
        </w:rPr>
        <w:t>instantiate multiple cells</w:t>
      </w:r>
      <w:r>
        <w:rPr>
          <w:rFonts w:ascii="Arial" w:eastAsia="宋体" w:hAnsi="Arial" w:cs="Arial" w:hint="eastAsia"/>
          <w:b/>
          <w:sz w:val="20"/>
        </w:rPr>
        <w:t xml:space="preserve"> </w:t>
      </w:r>
      <w:r>
        <w:rPr>
          <w:rFonts w:ascii="Arial" w:eastAsia="宋体" w:hAnsi="Arial" w:cs="Arial"/>
          <w:b/>
          <w:sz w:val="20"/>
        </w:rPr>
        <w:t>simultaneously</w:t>
      </w:r>
      <w:r>
        <w:rPr>
          <w:rFonts w:ascii="Arial" w:eastAsia="宋体" w:hAnsi="Arial" w:cs="Arial" w:hint="eastAsia"/>
          <w:b/>
          <w:sz w:val="20"/>
        </w:rPr>
        <w:t xml:space="preserve">. </w:t>
      </w:r>
    </w:p>
    <w:p w14:paraId="621F00AA" w14:textId="77777777" w:rsidR="0067073C" w:rsidRPr="00845A03" w:rsidRDefault="0067073C" w:rsidP="0067073C">
      <w:pPr>
        <w:spacing w:before="240" w:after="240"/>
        <w:rPr>
          <w:rFonts w:ascii="Arial" w:eastAsia="宋体" w:hAnsi="Arial" w:cs="Arial"/>
          <w:b/>
          <w:sz w:val="20"/>
        </w:rPr>
      </w:pPr>
      <w:r w:rsidRPr="00181E50">
        <w:rPr>
          <w:rFonts w:ascii="Arial" w:eastAsia="宋体" w:hAnsi="Arial" w:cs="Arial" w:hint="eastAsia"/>
          <w:b/>
          <w:sz w:val="20"/>
        </w:rPr>
        <w:lastRenderedPageBreak/>
        <w:t>P</w:t>
      </w:r>
      <w:r w:rsidRPr="00181E50">
        <w:rPr>
          <w:rFonts w:ascii="Arial" w:eastAsia="宋体" w:hAnsi="Arial" w:cs="Arial"/>
          <w:b/>
          <w:sz w:val="20"/>
        </w:rPr>
        <w:t xml:space="preserve">roposal </w:t>
      </w:r>
      <w:r>
        <w:rPr>
          <w:rFonts w:ascii="Arial" w:eastAsia="宋体" w:hAnsi="Arial" w:cs="Arial" w:hint="eastAsia"/>
          <w:b/>
          <w:sz w:val="20"/>
        </w:rPr>
        <w:t>5</w:t>
      </w:r>
      <w:r w:rsidRPr="00181E50">
        <w:rPr>
          <w:rFonts w:ascii="Arial" w:eastAsia="宋体" w:hAnsi="Arial" w:cs="Arial"/>
          <w:b/>
          <w:sz w:val="20"/>
        </w:rPr>
        <w:t>-</w:t>
      </w:r>
      <w:r>
        <w:rPr>
          <w:rFonts w:ascii="Arial" w:eastAsia="宋体" w:hAnsi="Arial" w:cs="Arial" w:hint="eastAsia"/>
          <w:b/>
          <w:sz w:val="20"/>
        </w:rPr>
        <w:t>4</w:t>
      </w:r>
      <w:r w:rsidRPr="00181E50">
        <w:rPr>
          <w:rFonts w:ascii="Arial" w:eastAsia="宋体" w:hAnsi="Arial" w:cs="Arial"/>
          <w:b/>
          <w:sz w:val="20"/>
        </w:rPr>
        <w:t xml:space="preserve">: RAN3 send response LS to SA2 </w:t>
      </w:r>
      <w:r>
        <w:rPr>
          <w:rFonts w:ascii="Arial" w:eastAsia="宋体" w:hAnsi="Arial" w:cs="Arial"/>
          <w:b/>
          <w:sz w:val="20"/>
        </w:rPr>
        <w:t>on</w:t>
      </w:r>
      <w:r>
        <w:rPr>
          <w:rFonts w:ascii="Arial" w:eastAsia="宋体" w:hAnsi="Arial" w:cs="Arial" w:hint="eastAsia"/>
          <w:b/>
          <w:sz w:val="20"/>
        </w:rPr>
        <w:t xml:space="preserve"> the change of UE</w:t>
      </w:r>
      <w:r>
        <w:rPr>
          <w:rFonts w:ascii="Arial" w:eastAsia="宋体" w:hAnsi="Arial" w:cs="Arial"/>
          <w:b/>
          <w:sz w:val="20"/>
        </w:rPr>
        <w:t>’</w:t>
      </w:r>
      <w:r>
        <w:rPr>
          <w:rFonts w:ascii="Arial" w:eastAsia="宋体" w:hAnsi="Arial" w:cs="Arial" w:hint="eastAsia"/>
          <w:b/>
          <w:sz w:val="20"/>
        </w:rPr>
        <w:t>s AMF as Annex B.</w:t>
      </w:r>
    </w:p>
    <w:p w14:paraId="2E9F01DF" w14:textId="2114E0AB" w:rsidR="0067073C" w:rsidRPr="00AA7D42" w:rsidRDefault="0067073C" w:rsidP="00AD3C5F">
      <w:pPr>
        <w:pStyle w:val="a2"/>
        <w:rPr>
          <w:rFonts w:ascii="Arial" w:eastAsiaTheme="minorEastAsia" w:hAnsi="Arial" w:cs="Arial"/>
          <w:szCs w:val="20"/>
          <w:u w:val="single"/>
          <w:lang w:eastAsia="zh-CN"/>
        </w:rPr>
      </w:pPr>
      <w:r w:rsidRPr="00AA7D42">
        <w:rPr>
          <w:rFonts w:ascii="Arial" w:eastAsiaTheme="minorEastAsia" w:hAnsi="Arial" w:cs="Arial"/>
          <w:szCs w:val="20"/>
          <w:u w:val="single"/>
          <w:lang w:eastAsia="zh-CN"/>
        </w:rPr>
        <w:t>NG connection management</w:t>
      </w:r>
    </w:p>
    <w:p w14:paraId="725852CA" w14:textId="77777777" w:rsidR="0067073C" w:rsidRDefault="0067073C" w:rsidP="0067073C">
      <w:pPr>
        <w:spacing w:after="240"/>
        <w:rPr>
          <w:rFonts w:ascii="Arial" w:hAnsi="Arial" w:cs="Arial"/>
          <w:color w:val="313131"/>
          <w:sz w:val="18"/>
          <w:szCs w:val="18"/>
        </w:rPr>
      </w:pPr>
      <w:r w:rsidRPr="002553B3">
        <w:rPr>
          <w:rFonts w:ascii="Arial" w:eastAsiaTheme="minorEastAsia" w:hAnsi="Arial" w:cs="Arial"/>
          <w:b/>
          <w:bCs/>
          <w:kern w:val="0"/>
          <w:sz w:val="20"/>
          <w:szCs w:val="24"/>
        </w:rPr>
        <w:t>Proposal</w:t>
      </w:r>
      <w:r w:rsidRPr="002553B3">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6</w:t>
      </w:r>
      <w:r w:rsidRPr="002553B3">
        <w:rPr>
          <w:rFonts w:ascii="Arial" w:eastAsiaTheme="minorEastAsia" w:hAnsi="Arial" w:cs="Arial" w:hint="eastAsia"/>
          <w:b/>
          <w:bCs/>
          <w:kern w:val="0"/>
          <w:sz w:val="20"/>
          <w:szCs w:val="24"/>
        </w:rPr>
        <w:t>-</w:t>
      </w:r>
      <w:r>
        <w:rPr>
          <w:rFonts w:ascii="Arial" w:eastAsiaTheme="minorEastAsia" w:hAnsi="Arial" w:cs="Arial"/>
          <w:b/>
          <w:bCs/>
          <w:kern w:val="0"/>
          <w:sz w:val="20"/>
          <w:szCs w:val="24"/>
        </w:rPr>
        <w:t>1</w:t>
      </w:r>
      <w:r w:rsidRPr="002553B3">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Specify NG removal for WAB scenario in TS 38.300</w:t>
      </w:r>
      <w:r w:rsidRPr="002553B3">
        <w:rPr>
          <w:rFonts w:ascii="Arial" w:eastAsiaTheme="minorEastAsia" w:hAnsi="Arial" w:cs="Arial" w:hint="eastAsia"/>
          <w:b/>
          <w:bCs/>
          <w:kern w:val="0"/>
          <w:sz w:val="20"/>
          <w:szCs w:val="24"/>
        </w:rPr>
        <w:t>.</w:t>
      </w:r>
      <w:r w:rsidRPr="00B37FF0">
        <w:rPr>
          <w:rFonts w:ascii="Arial" w:hAnsi="Arial" w:cs="Arial"/>
          <w:color w:val="313131"/>
          <w:sz w:val="18"/>
          <w:szCs w:val="18"/>
        </w:rPr>
        <w:t xml:space="preserve"> </w:t>
      </w:r>
    </w:p>
    <w:p w14:paraId="416CF164" w14:textId="77777777" w:rsidR="0067073C" w:rsidRPr="00BE2C01" w:rsidRDefault="0067073C" w:rsidP="0067073C">
      <w:pPr>
        <w:spacing w:after="240"/>
        <w:rPr>
          <w:rFonts w:ascii="Arial" w:eastAsiaTheme="minorEastAsia" w:hAnsi="Arial" w:cs="Arial"/>
          <w:b/>
          <w:bCs/>
          <w:kern w:val="0"/>
          <w:sz w:val="20"/>
          <w:szCs w:val="24"/>
        </w:rPr>
      </w:pPr>
      <w:r w:rsidRPr="00BE2C01">
        <w:rPr>
          <w:rFonts w:ascii="Arial" w:eastAsiaTheme="minorEastAsia" w:hAnsi="Arial" w:cs="Arial"/>
          <w:b/>
          <w:bCs/>
          <w:kern w:val="0"/>
          <w:sz w:val="20"/>
          <w:szCs w:val="24"/>
        </w:rPr>
        <w:t xml:space="preserve">Proposal 6-2: Whether to introduce NG suspend/resume can wait for NTN's conclusion. </w:t>
      </w:r>
    </w:p>
    <w:p w14:paraId="38FBD624" w14:textId="292B0C5A" w:rsidR="0067073C" w:rsidRPr="00AA7D42" w:rsidRDefault="0067073C" w:rsidP="00AD3C5F">
      <w:pPr>
        <w:pStyle w:val="a2"/>
        <w:rPr>
          <w:rFonts w:ascii="Arial" w:eastAsiaTheme="minorEastAsia" w:hAnsi="Arial" w:cs="Arial"/>
          <w:szCs w:val="20"/>
          <w:u w:val="single"/>
          <w:lang w:eastAsia="zh-CN"/>
        </w:rPr>
      </w:pPr>
      <w:r w:rsidRPr="00AA7D42">
        <w:rPr>
          <w:rFonts w:ascii="Arial" w:eastAsiaTheme="minorEastAsia" w:hAnsi="Arial" w:cs="Arial"/>
          <w:szCs w:val="20"/>
          <w:u w:val="single"/>
          <w:lang w:eastAsia="zh-CN"/>
        </w:rPr>
        <w:t>PCI collision avoidance</w:t>
      </w:r>
    </w:p>
    <w:p w14:paraId="7385AB57" w14:textId="2C9F6C20" w:rsidR="0067073C" w:rsidRPr="00AA7D42" w:rsidRDefault="0067073C" w:rsidP="00AA7D42">
      <w:pPr>
        <w:spacing w:after="240"/>
        <w:rPr>
          <w:rFonts w:ascii="Arial" w:eastAsiaTheme="minorEastAsia" w:hAnsi="Arial" w:cs="Arial"/>
          <w:szCs w:val="20"/>
        </w:rPr>
      </w:pPr>
      <w:r w:rsidRPr="0064704E">
        <w:rPr>
          <w:rFonts w:ascii="Arial" w:eastAsiaTheme="minorEastAsia" w:hAnsi="Arial" w:cs="Arial"/>
          <w:b/>
          <w:bCs/>
          <w:kern w:val="0"/>
          <w:sz w:val="20"/>
          <w:szCs w:val="24"/>
        </w:rPr>
        <w:t>P</w:t>
      </w:r>
      <w:r w:rsidRPr="0064704E">
        <w:rPr>
          <w:rFonts w:ascii="Arial" w:eastAsiaTheme="minorEastAsia" w:hAnsi="Arial" w:cs="Arial" w:hint="eastAsia"/>
          <w:b/>
          <w:bCs/>
          <w:kern w:val="0"/>
          <w:sz w:val="20"/>
          <w:szCs w:val="24"/>
        </w:rPr>
        <w:t xml:space="preserve">roposal </w:t>
      </w:r>
      <w:r>
        <w:rPr>
          <w:rFonts w:ascii="Arial" w:eastAsiaTheme="minorEastAsia" w:hAnsi="Arial" w:cs="Arial"/>
          <w:b/>
          <w:bCs/>
          <w:kern w:val="0"/>
          <w:sz w:val="20"/>
          <w:szCs w:val="24"/>
        </w:rPr>
        <w:t>7</w:t>
      </w:r>
      <w:r w:rsidRPr="0064704E">
        <w:rPr>
          <w:rFonts w:ascii="Arial" w:eastAsiaTheme="minorEastAsia" w:hAnsi="Arial" w:cs="Arial" w:hint="eastAsia"/>
          <w:b/>
          <w:bCs/>
          <w:kern w:val="0"/>
          <w:sz w:val="20"/>
          <w:szCs w:val="24"/>
        </w:rPr>
        <w:t xml:space="preserve">: </w:t>
      </w:r>
      <w:r>
        <w:rPr>
          <w:rFonts w:ascii="Arial" w:eastAsiaTheme="minorEastAsia" w:hAnsi="Arial" w:cs="Arial"/>
          <w:b/>
          <w:bCs/>
          <w:kern w:val="0"/>
          <w:sz w:val="20"/>
          <w:szCs w:val="24"/>
        </w:rPr>
        <w:t xml:space="preserve">The mechanism for </w:t>
      </w:r>
      <w:r w:rsidRPr="0064704E">
        <w:rPr>
          <w:rFonts w:ascii="Arial" w:eastAsiaTheme="minorEastAsia" w:hAnsi="Arial" w:cs="Arial"/>
          <w:b/>
          <w:bCs/>
          <w:kern w:val="0"/>
          <w:sz w:val="20"/>
          <w:szCs w:val="24"/>
        </w:rPr>
        <w:t>PCI collision avoidance</w:t>
      </w:r>
      <w:r>
        <w:rPr>
          <w:rFonts w:ascii="Arial" w:eastAsiaTheme="minorEastAsia" w:hAnsi="Arial" w:cs="Arial"/>
          <w:b/>
          <w:bCs/>
          <w:kern w:val="0"/>
          <w:sz w:val="20"/>
          <w:szCs w:val="24"/>
        </w:rPr>
        <w:t xml:space="preserve"> in mobile IAB can be reused for WAB.</w:t>
      </w:r>
      <w:r w:rsidRPr="0064704E">
        <w:rPr>
          <w:rFonts w:ascii="Arial" w:eastAsiaTheme="minorEastAsia" w:hAnsi="Arial" w:cs="Arial"/>
          <w:b/>
          <w:bCs/>
          <w:kern w:val="0"/>
          <w:sz w:val="20"/>
          <w:szCs w:val="24"/>
        </w:rPr>
        <w:t xml:space="preserve">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279D55E2" w14:textId="4FBD51B7" w:rsidR="00F64193" w:rsidRDefault="00F64193" w:rsidP="00DD6655">
      <w:pPr>
        <w:pStyle w:val="af7"/>
        <w:numPr>
          <w:ilvl w:val="0"/>
          <w:numId w:val="6"/>
        </w:numPr>
        <w:rPr>
          <w:rFonts w:eastAsia="宋体"/>
          <w:szCs w:val="24"/>
          <w:lang w:val="en-US" w:eastAsia="zh-CN"/>
        </w:rPr>
      </w:pPr>
      <w:bookmarkStart w:id="46" w:name="_Ref180765585"/>
      <w:bookmarkStart w:id="47" w:name="_Ref172033594"/>
      <w:bookmarkStart w:id="48" w:name="_Ref177658265"/>
      <w:bookmarkStart w:id="49" w:name="_Ref162448075"/>
      <w:bookmarkStart w:id="50" w:name="_Ref165042609"/>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125bis</w:t>
      </w:r>
      <w:r>
        <w:rPr>
          <w:rFonts w:eastAsia="宋体" w:hint="eastAsia"/>
          <w:szCs w:val="24"/>
          <w:lang w:val="en-US" w:eastAsia="zh-CN"/>
        </w:rPr>
        <w:t xml:space="preserve"> </w:t>
      </w:r>
      <w:r w:rsidRPr="00F64193">
        <w:rPr>
          <w:rFonts w:eastAsia="宋体"/>
          <w:szCs w:val="24"/>
          <w:lang w:val="en-US" w:eastAsia="zh-CN"/>
        </w:rPr>
        <w:t>agenda</w:t>
      </w:r>
      <w:r w:rsidR="00DD6655">
        <w:rPr>
          <w:rFonts w:eastAsia="宋体" w:hint="eastAsia"/>
          <w:szCs w:val="24"/>
          <w:lang w:val="en-US" w:eastAsia="zh-CN"/>
        </w:rPr>
        <w:t xml:space="preserve">, </w:t>
      </w:r>
      <w:r w:rsidR="00DD6655" w:rsidRPr="00DD6655">
        <w:rPr>
          <w:rFonts w:eastAsia="宋体"/>
          <w:szCs w:val="24"/>
          <w:lang w:val="en-US" w:eastAsia="zh-CN"/>
        </w:rPr>
        <w:t>RAN3 Chair</w:t>
      </w:r>
      <w:bookmarkEnd w:id="46"/>
    </w:p>
    <w:p w14:paraId="29A10DF9" w14:textId="7536D5C2" w:rsidR="00FC3F9D" w:rsidRDefault="00FC3F9D" w:rsidP="00DD6655">
      <w:pPr>
        <w:pStyle w:val="af7"/>
        <w:numPr>
          <w:ilvl w:val="0"/>
          <w:numId w:val="6"/>
        </w:numPr>
        <w:rPr>
          <w:rFonts w:eastAsia="宋体"/>
          <w:szCs w:val="24"/>
          <w:lang w:val="en-US" w:eastAsia="zh-CN"/>
        </w:rPr>
      </w:pPr>
      <w:bookmarkStart w:id="51" w:name="_Ref181879852"/>
      <w:r w:rsidRPr="004F41B4">
        <w:rPr>
          <w:rFonts w:eastAsiaTheme="minorEastAsia"/>
          <w:noProof/>
          <w:lang w:eastAsia="zh-CN"/>
        </w:rPr>
        <w:t>R3-24</w:t>
      </w:r>
      <w:r>
        <w:rPr>
          <w:rFonts w:eastAsiaTheme="minorEastAsia" w:hint="eastAsia"/>
          <w:noProof/>
          <w:lang w:eastAsia="zh-CN"/>
        </w:rPr>
        <w:t>4849</w:t>
      </w:r>
      <w:r w:rsidRPr="004F41B4">
        <w:rPr>
          <w:rFonts w:eastAsiaTheme="minorEastAsia"/>
          <w:noProof/>
          <w:lang w:eastAsia="zh-CN"/>
        </w:rPr>
        <w:t xml:space="preserve">, 3GPP TR 38.799,  Study on additional topological enhancements for NR, </w:t>
      </w:r>
      <w:r>
        <w:rPr>
          <w:rFonts w:eastAsiaTheme="minorEastAsia" w:hint="eastAsia"/>
          <w:noProof/>
          <w:lang w:eastAsia="zh-CN"/>
        </w:rPr>
        <w:t>v</w:t>
      </w:r>
      <w:r>
        <w:rPr>
          <w:rFonts w:eastAsiaTheme="minorEastAsia"/>
          <w:noProof/>
          <w:lang w:eastAsia="zh-CN"/>
        </w:rPr>
        <w:t>1.2</w:t>
      </w:r>
      <w:r w:rsidRPr="003234A4">
        <w:rPr>
          <w:rFonts w:eastAsiaTheme="minorEastAsia"/>
          <w:noProof/>
          <w:lang w:eastAsia="zh-CN"/>
        </w:rPr>
        <w:t>.0 (2024-08)</w:t>
      </w:r>
      <w:bookmarkEnd w:id="51"/>
    </w:p>
    <w:p w14:paraId="091333A5" w14:textId="77777777" w:rsidR="00C53390" w:rsidRDefault="00C53390" w:rsidP="00C53390">
      <w:pPr>
        <w:pStyle w:val="af7"/>
        <w:numPr>
          <w:ilvl w:val="0"/>
          <w:numId w:val="6"/>
        </w:numPr>
        <w:rPr>
          <w:rFonts w:eastAsia="宋体"/>
        </w:rPr>
      </w:pPr>
      <w:bookmarkStart w:id="52" w:name="_Ref178523887"/>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52"/>
    </w:p>
    <w:p w14:paraId="35A3597A" w14:textId="77777777" w:rsidR="00664243" w:rsidRPr="005B66A5" w:rsidRDefault="00664243" w:rsidP="00664243">
      <w:pPr>
        <w:pStyle w:val="af7"/>
        <w:numPr>
          <w:ilvl w:val="0"/>
          <w:numId w:val="6"/>
        </w:numPr>
        <w:rPr>
          <w:rFonts w:eastAsia="宋体"/>
        </w:rPr>
      </w:pPr>
      <w:bookmarkStart w:id="53" w:name="_Ref181879870"/>
      <w:r w:rsidRPr="00BE2A50">
        <w:rPr>
          <w:rFonts w:eastAsia="宋体"/>
        </w:rPr>
        <w:t>S2-2407345, LS on questions regarding FS_VMR_Ph2, SA2#163</w:t>
      </w:r>
      <w:bookmarkEnd w:id="53"/>
    </w:p>
    <w:p w14:paraId="31922F80" w14:textId="77777777" w:rsidR="00664243" w:rsidRDefault="00664243" w:rsidP="00664243">
      <w:pPr>
        <w:pStyle w:val="af7"/>
        <w:numPr>
          <w:ilvl w:val="0"/>
          <w:numId w:val="6"/>
        </w:numPr>
        <w:rPr>
          <w:rFonts w:eastAsia="宋体"/>
        </w:rPr>
      </w:pPr>
      <w:bookmarkStart w:id="54" w:name="_Ref181879886"/>
      <w:r w:rsidRPr="0090234F">
        <w:rPr>
          <w:rFonts w:eastAsia="宋体"/>
        </w:rPr>
        <w:t xml:space="preserve">3GPP TR 23.700-06, Study on architecture enhancements for vehicle-mounted relays - Phase 2, v </w:t>
      </w:r>
      <w:r>
        <w:rPr>
          <w:rFonts w:eastAsia="宋体"/>
        </w:rPr>
        <w:t>19</w:t>
      </w:r>
      <w:r w:rsidRPr="0090234F">
        <w:rPr>
          <w:rFonts w:eastAsia="宋体"/>
        </w:rPr>
        <w:t>.</w:t>
      </w:r>
      <w:r>
        <w:rPr>
          <w:rFonts w:eastAsia="宋体"/>
        </w:rPr>
        <w:t>0</w:t>
      </w:r>
      <w:r w:rsidRPr="0090234F">
        <w:rPr>
          <w:rFonts w:eastAsia="宋体"/>
        </w:rPr>
        <w:t>.0 (2024-0</w:t>
      </w:r>
      <w:r>
        <w:rPr>
          <w:rFonts w:eastAsia="宋体"/>
        </w:rPr>
        <w:t>6</w:t>
      </w:r>
      <w:r w:rsidRPr="0090234F">
        <w:rPr>
          <w:rFonts w:eastAsia="宋体"/>
        </w:rPr>
        <w:t>)</w:t>
      </w:r>
      <w:bookmarkEnd w:id="54"/>
    </w:p>
    <w:p w14:paraId="2FCA9077" w14:textId="77777777" w:rsidR="00664243" w:rsidRDefault="00664243" w:rsidP="00664243">
      <w:pPr>
        <w:pStyle w:val="af7"/>
        <w:numPr>
          <w:ilvl w:val="0"/>
          <w:numId w:val="6"/>
        </w:numPr>
        <w:rPr>
          <w:rFonts w:eastAsia="宋体"/>
          <w:szCs w:val="24"/>
          <w:lang w:val="en-US" w:eastAsia="zh-CN"/>
        </w:rPr>
      </w:pPr>
      <w:bookmarkStart w:id="55" w:name="_Ref181879961"/>
      <w:r w:rsidRPr="00B05EC0">
        <w:rPr>
          <w:rFonts w:eastAsia="宋体"/>
          <w:szCs w:val="24"/>
          <w:lang w:val="en-US" w:eastAsia="zh-CN"/>
        </w:rPr>
        <w:t>3GPP TS 38.413</w:t>
      </w:r>
      <w:r w:rsidRPr="00564945">
        <w:rPr>
          <w:rFonts w:eastAsia="宋体" w:hint="eastAsia"/>
          <w:szCs w:val="24"/>
          <w:lang w:val="en-US" w:eastAsia="zh-CN"/>
        </w:rPr>
        <w:t xml:space="preserve">, </w:t>
      </w:r>
      <w:r w:rsidRPr="00BA4D74">
        <w:rPr>
          <w:rFonts w:eastAsia="宋体"/>
          <w:szCs w:val="24"/>
          <w:lang w:val="en-US" w:eastAsia="zh-CN"/>
        </w:rPr>
        <w:t xml:space="preserve"> NG Application Protocol (NGAP)</w:t>
      </w:r>
      <w:r w:rsidRPr="00BA4D74">
        <w:rPr>
          <w:rFonts w:eastAsia="宋体" w:hint="eastAsia"/>
          <w:szCs w:val="24"/>
          <w:lang w:val="en-US" w:eastAsia="zh-CN"/>
        </w:rPr>
        <w:t xml:space="preserve">, </w:t>
      </w:r>
      <w:r w:rsidRPr="00BA4D74">
        <w:rPr>
          <w:rFonts w:eastAsia="宋体"/>
          <w:szCs w:val="24"/>
          <w:lang w:val="en-US" w:eastAsia="zh-CN"/>
        </w:rPr>
        <w:t>V18.</w:t>
      </w:r>
      <w:r w:rsidRPr="00BA4D74">
        <w:rPr>
          <w:rFonts w:eastAsia="宋体" w:hint="eastAsia"/>
          <w:szCs w:val="24"/>
          <w:lang w:val="en-US" w:eastAsia="zh-CN"/>
        </w:rPr>
        <w:t>3</w:t>
      </w:r>
      <w:r w:rsidRPr="00BA4D74">
        <w:rPr>
          <w:rFonts w:eastAsia="宋体"/>
          <w:szCs w:val="24"/>
          <w:lang w:val="en-US" w:eastAsia="zh-CN"/>
        </w:rPr>
        <w:t>.0 (2024-0</w:t>
      </w:r>
      <w:r w:rsidRPr="00BA4D74">
        <w:rPr>
          <w:rFonts w:eastAsia="宋体" w:hint="eastAsia"/>
          <w:szCs w:val="24"/>
          <w:lang w:val="en-US" w:eastAsia="zh-CN"/>
        </w:rPr>
        <w:t>9</w:t>
      </w:r>
      <w:r w:rsidRPr="00BA4D74">
        <w:rPr>
          <w:rFonts w:eastAsia="宋体"/>
          <w:szCs w:val="24"/>
          <w:lang w:val="en-US" w:eastAsia="zh-CN"/>
        </w:rPr>
        <w:t>)</w:t>
      </w:r>
      <w:bookmarkEnd w:id="55"/>
    </w:p>
    <w:p w14:paraId="479753DC" w14:textId="4206F0C8" w:rsidR="00504C52" w:rsidRPr="004550C9" w:rsidRDefault="00504C52" w:rsidP="003A6760">
      <w:pPr>
        <w:pStyle w:val="af7"/>
        <w:numPr>
          <w:ilvl w:val="0"/>
          <w:numId w:val="6"/>
        </w:numPr>
        <w:rPr>
          <w:rFonts w:eastAsia="宋体"/>
          <w:szCs w:val="24"/>
          <w:lang w:val="en-US" w:eastAsia="zh-CN"/>
        </w:rPr>
      </w:pPr>
      <w:r w:rsidRPr="003A6760">
        <w:rPr>
          <w:rFonts w:eastAsia="宋体"/>
          <w:szCs w:val="24"/>
          <w:lang w:val="en-US" w:eastAsia="zh-CN"/>
        </w:rPr>
        <w:t>3GPP TS 38.300, NR and NG-RAN Overall Description, Stage-2,</w:t>
      </w:r>
      <w:r w:rsidRPr="004550C9">
        <w:rPr>
          <w:rFonts w:eastAsia="宋体"/>
          <w:szCs w:val="24"/>
          <w:lang w:val="en-US" w:eastAsia="zh-CN"/>
        </w:rPr>
        <w:t xml:space="preserve"> v18.3.0 (2024-09)</w:t>
      </w:r>
    </w:p>
    <w:bookmarkEnd w:id="47"/>
    <w:bookmarkEnd w:id="48"/>
    <w:bookmarkEnd w:id="49"/>
    <w:bookmarkEnd w:id="50"/>
    <w:p w14:paraId="12FC2C04" w14:textId="15180D9D"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A</w:t>
      </w:r>
      <w:r w:rsidRPr="00A344EB">
        <w:rPr>
          <w:rFonts w:cs="Times New Roman"/>
          <w:b w:val="0"/>
          <w:bCs w:val="0"/>
          <w:kern w:val="0"/>
          <w:sz w:val="36"/>
          <w:szCs w:val="20"/>
        </w:rPr>
        <w:t xml:space="preserve"> (Proposed response LS)</w:t>
      </w:r>
    </w:p>
    <w:p w14:paraId="6F315643"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Title:</w:t>
      </w:r>
      <w:r w:rsidRPr="005E7370">
        <w:rPr>
          <w:rFonts w:ascii="Arial" w:eastAsia="宋体" w:hAnsi="Arial" w:cs="Arial"/>
          <w:b/>
        </w:rPr>
        <w:tab/>
      </w:r>
      <w:r>
        <w:rPr>
          <w:rFonts w:ascii="Arial" w:eastAsia="宋体" w:hAnsi="Arial" w:cs="Arial"/>
          <w:b/>
        </w:rPr>
        <w:t xml:space="preserve">[DRAFT] </w:t>
      </w:r>
      <w:r>
        <w:rPr>
          <w:rFonts w:ascii="Arial" w:eastAsia="宋体" w:hAnsi="Arial" w:cs="Arial"/>
          <w:bCs/>
        </w:rPr>
        <w:t xml:space="preserve">Response </w:t>
      </w:r>
      <w:r w:rsidRPr="00977C5F">
        <w:rPr>
          <w:rFonts w:ascii="Arial" w:eastAsia="宋体" w:hAnsi="Arial" w:cs="Arial"/>
          <w:bCs/>
        </w:rPr>
        <w:t>LS on questions regarding FS_VMR_Ph2</w:t>
      </w:r>
    </w:p>
    <w:p w14:paraId="52C74D1D"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Response to:</w:t>
      </w:r>
      <w:r w:rsidRPr="005E7370">
        <w:rPr>
          <w:rFonts w:ascii="Arial" w:eastAsia="宋体" w:hAnsi="Arial" w:cs="Arial"/>
          <w:bCs/>
        </w:rPr>
        <w:tab/>
      </w:r>
      <w:r>
        <w:rPr>
          <w:rFonts w:ascii="Arial" w:eastAsia="宋体" w:hAnsi="Arial" w:cs="Arial"/>
          <w:bCs/>
        </w:rPr>
        <w:t xml:space="preserve">Reply </w:t>
      </w:r>
      <w:r w:rsidRPr="00977C5F">
        <w:rPr>
          <w:rFonts w:ascii="Arial" w:eastAsia="宋体" w:hAnsi="Arial" w:cs="Arial"/>
          <w:bCs/>
        </w:rPr>
        <w:t>LS on questions regarding FS_VMR_Ph2</w:t>
      </w:r>
      <w:r>
        <w:rPr>
          <w:rFonts w:ascii="Arial" w:eastAsia="宋体" w:hAnsi="Arial" w:cs="Arial"/>
          <w:bCs/>
        </w:rPr>
        <w:t xml:space="preserve"> (</w:t>
      </w:r>
      <w:r w:rsidRPr="00977C5F">
        <w:rPr>
          <w:rFonts w:ascii="Arial" w:eastAsia="宋体" w:hAnsi="Arial" w:cs="Arial"/>
          <w:bCs/>
        </w:rPr>
        <w:t>S2-2407345</w:t>
      </w:r>
      <w:r>
        <w:rPr>
          <w:rFonts w:ascii="Arial" w:eastAsia="宋体" w:hAnsi="Arial" w:cs="Arial"/>
          <w:bCs/>
        </w:rPr>
        <w:t xml:space="preserve">) </w:t>
      </w:r>
    </w:p>
    <w:p w14:paraId="42E62647"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Release:</w:t>
      </w:r>
      <w:r w:rsidRPr="005E7370">
        <w:rPr>
          <w:rFonts w:ascii="Arial" w:eastAsia="宋体" w:hAnsi="Arial" w:cs="Arial"/>
          <w:bCs/>
        </w:rPr>
        <w:tab/>
        <w:t>Rel-1</w:t>
      </w:r>
      <w:r>
        <w:rPr>
          <w:rFonts w:ascii="Arial" w:eastAsia="宋体" w:hAnsi="Arial" w:cs="Arial" w:hint="eastAsia"/>
          <w:bCs/>
        </w:rPr>
        <w:t>9</w:t>
      </w:r>
    </w:p>
    <w:p w14:paraId="12575C58"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Work Item:</w:t>
      </w:r>
      <w:r w:rsidRPr="005E7370">
        <w:rPr>
          <w:rFonts w:ascii="Arial" w:eastAsia="宋体" w:hAnsi="Arial" w:cs="Arial"/>
          <w:bCs/>
        </w:rPr>
        <w:tab/>
      </w:r>
      <w:r w:rsidRPr="00812FB8">
        <w:rPr>
          <w:rFonts w:ascii="Arial" w:eastAsia="宋体" w:hAnsi="Arial" w:cs="Arial"/>
          <w:bCs/>
        </w:rPr>
        <w:t>FS_NR_WAB_5GFemto</w:t>
      </w:r>
    </w:p>
    <w:p w14:paraId="3C7E5AAF" w14:textId="77777777" w:rsidR="009426BE" w:rsidRPr="005E7370" w:rsidRDefault="009426BE" w:rsidP="009426BE">
      <w:pPr>
        <w:spacing w:after="60"/>
        <w:ind w:left="1985" w:hanging="1985"/>
        <w:rPr>
          <w:rFonts w:ascii="Arial" w:eastAsia="宋体" w:hAnsi="Arial" w:cs="Arial"/>
          <w:b/>
        </w:rPr>
      </w:pPr>
    </w:p>
    <w:p w14:paraId="5669C6B0"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Source:</w:t>
      </w:r>
      <w:r w:rsidRPr="005E7370">
        <w:rPr>
          <w:rFonts w:ascii="Arial" w:eastAsia="宋体" w:hAnsi="Arial" w:cs="Arial"/>
          <w:bCs/>
        </w:rPr>
        <w:tab/>
      </w:r>
      <w:r>
        <w:rPr>
          <w:rFonts w:ascii="Arial" w:eastAsia="宋体" w:hAnsi="Arial" w:cs="Arial"/>
          <w:bCs/>
        </w:rPr>
        <w:t xml:space="preserve">CATT (to be </w:t>
      </w:r>
      <w:r w:rsidRPr="005E7370">
        <w:rPr>
          <w:rFonts w:ascii="Arial" w:eastAsia="宋体" w:hAnsi="Arial" w:cs="Arial"/>
          <w:bCs/>
        </w:rPr>
        <w:t>RAN3</w:t>
      </w:r>
      <w:r>
        <w:rPr>
          <w:rFonts w:ascii="Arial" w:eastAsia="宋体" w:hAnsi="Arial" w:cs="Arial"/>
          <w:bCs/>
        </w:rPr>
        <w:t>)</w:t>
      </w:r>
    </w:p>
    <w:p w14:paraId="32F822FB" w14:textId="77777777"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To:</w:t>
      </w:r>
      <w:r w:rsidRPr="005E7370">
        <w:rPr>
          <w:rFonts w:ascii="Arial" w:eastAsia="宋体" w:hAnsi="Arial" w:cs="Arial"/>
          <w:bCs/>
          <w:lang w:val="fr-FR"/>
        </w:rPr>
        <w:tab/>
      </w:r>
      <w:r>
        <w:rPr>
          <w:rFonts w:ascii="Arial" w:eastAsia="宋体" w:hAnsi="Arial" w:cs="Arial"/>
          <w:bCs/>
          <w:lang w:val="fr-FR"/>
        </w:rPr>
        <w:t>SA2</w:t>
      </w:r>
    </w:p>
    <w:p w14:paraId="7462D73D" w14:textId="77777777"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Cc:</w:t>
      </w:r>
      <w:r w:rsidRPr="005E7370">
        <w:rPr>
          <w:rFonts w:ascii="Arial" w:eastAsia="宋体" w:hAnsi="Arial" w:cs="Arial"/>
          <w:bCs/>
          <w:lang w:val="fr-FR"/>
        </w:rPr>
        <w:tab/>
      </w:r>
      <w:r>
        <w:rPr>
          <w:rFonts w:ascii="Arial" w:eastAsia="宋体" w:hAnsi="Arial" w:cs="Arial"/>
          <w:bCs/>
          <w:lang w:val="fr-FR"/>
        </w:rPr>
        <w:t>RAN2</w:t>
      </w:r>
    </w:p>
    <w:p w14:paraId="0EE83A1F" w14:textId="77777777" w:rsidR="009426BE" w:rsidRPr="005E7370" w:rsidRDefault="009426BE" w:rsidP="009426BE">
      <w:pPr>
        <w:spacing w:after="60"/>
        <w:ind w:left="1985" w:hanging="1985"/>
        <w:rPr>
          <w:rFonts w:ascii="Arial" w:eastAsia="宋体" w:hAnsi="Arial" w:cs="Arial"/>
          <w:bCs/>
          <w:lang w:val="fr-FR"/>
        </w:rPr>
      </w:pPr>
    </w:p>
    <w:p w14:paraId="7E0A6D95" w14:textId="77777777" w:rsidR="009426BE" w:rsidRPr="005E7370" w:rsidRDefault="009426BE" w:rsidP="009426BE">
      <w:pPr>
        <w:tabs>
          <w:tab w:val="left" w:pos="2268"/>
        </w:tabs>
        <w:rPr>
          <w:rFonts w:ascii="Arial" w:eastAsia="宋体" w:hAnsi="Arial" w:cs="Arial"/>
          <w:bCs/>
        </w:rPr>
      </w:pPr>
      <w:r w:rsidRPr="005E7370">
        <w:rPr>
          <w:rFonts w:ascii="Arial" w:eastAsia="宋体" w:hAnsi="Arial" w:cs="Arial"/>
          <w:b/>
        </w:rPr>
        <w:t>Contact Person:</w:t>
      </w:r>
      <w:r w:rsidRPr="005E7370">
        <w:rPr>
          <w:rFonts w:ascii="Arial" w:eastAsia="宋体" w:hAnsi="Arial" w:cs="Arial"/>
          <w:bCs/>
        </w:rPr>
        <w:tab/>
      </w:r>
    </w:p>
    <w:p w14:paraId="711AE16A" w14:textId="77777777" w:rsidR="009426BE" w:rsidRPr="003C2C80" w:rsidRDefault="009426BE" w:rsidP="009426BE">
      <w:pPr>
        <w:keepNext/>
        <w:tabs>
          <w:tab w:val="left" w:pos="2268"/>
          <w:tab w:val="left" w:pos="2694"/>
        </w:tabs>
        <w:ind w:left="567"/>
        <w:outlineLvl w:val="3"/>
        <w:rPr>
          <w:rFonts w:ascii="Arial" w:eastAsia="宋体" w:hAnsi="Arial" w:cs="Arial"/>
          <w:b/>
        </w:rPr>
      </w:pPr>
      <w:r w:rsidRPr="005E7370">
        <w:rPr>
          <w:rFonts w:ascii="Arial" w:eastAsia="宋体" w:hAnsi="Arial" w:cs="Arial"/>
          <w:b/>
        </w:rPr>
        <w:t>Name:</w:t>
      </w:r>
      <w:r>
        <w:rPr>
          <w:rFonts w:ascii="Arial" w:eastAsia="宋体" w:hAnsi="Arial" w:cs="Arial"/>
          <w:bCs/>
        </w:rPr>
        <w:tab/>
      </w:r>
      <w:r w:rsidRPr="003C2C80">
        <w:rPr>
          <w:rFonts w:ascii="Arial" w:eastAsia="宋体" w:hAnsi="Arial" w:cs="Arial"/>
          <w:b/>
        </w:rPr>
        <w:t>Yang Lu</w:t>
      </w:r>
    </w:p>
    <w:p w14:paraId="2F469C1D" w14:textId="77777777" w:rsidR="009426BE" w:rsidRPr="005E7370" w:rsidRDefault="009426BE" w:rsidP="009426BE">
      <w:pPr>
        <w:tabs>
          <w:tab w:val="left" w:pos="2268"/>
          <w:tab w:val="left" w:pos="2694"/>
        </w:tabs>
        <w:ind w:left="567"/>
        <w:rPr>
          <w:rFonts w:ascii="Arial" w:eastAsia="宋体" w:hAnsi="Arial" w:cs="Arial"/>
          <w:bCs/>
        </w:rPr>
      </w:pPr>
      <w:r w:rsidRPr="005E7370">
        <w:rPr>
          <w:rFonts w:ascii="Arial" w:eastAsia="宋体" w:hAnsi="Arial" w:cs="Arial"/>
          <w:b/>
        </w:rPr>
        <w:t>Tel. Number:</w:t>
      </w:r>
      <w:r w:rsidRPr="005E7370">
        <w:rPr>
          <w:rFonts w:ascii="Arial" w:eastAsia="宋体" w:hAnsi="Arial" w:cs="Arial"/>
          <w:bCs/>
        </w:rPr>
        <w:tab/>
      </w:r>
    </w:p>
    <w:p w14:paraId="42DFE112" w14:textId="77777777" w:rsidR="009426BE" w:rsidRPr="005E7370" w:rsidRDefault="009426BE" w:rsidP="009426BE">
      <w:pPr>
        <w:keepNext/>
        <w:tabs>
          <w:tab w:val="left" w:pos="2268"/>
          <w:tab w:val="left" w:pos="2694"/>
        </w:tabs>
        <w:ind w:left="567"/>
        <w:outlineLvl w:val="6"/>
        <w:rPr>
          <w:rFonts w:ascii="Arial" w:eastAsia="宋体" w:hAnsi="Arial" w:cs="Arial"/>
          <w:bCs/>
          <w:color w:val="0000FF"/>
          <w:lang w:val="de-DE"/>
        </w:rPr>
      </w:pPr>
      <w:r w:rsidRPr="005E7370">
        <w:rPr>
          <w:rFonts w:ascii="Arial" w:eastAsia="宋体" w:hAnsi="Arial" w:cs="Arial"/>
          <w:b/>
          <w:color w:val="0000FF"/>
          <w:lang w:val="de-DE"/>
        </w:rPr>
        <w:t>E-mail Address:</w:t>
      </w:r>
      <w:r w:rsidRPr="005E7370">
        <w:rPr>
          <w:rFonts w:ascii="Arial" w:eastAsia="宋体" w:hAnsi="Arial" w:cs="Arial"/>
          <w:bCs/>
          <w:color w:val="0000FF"/>
          <w:lang w:val="de-DE"/>
        </w:rPr>
        <w:tab/>
      </w:r>
      <w:r w:rsidRPr="003C2C80">
        <w:rPr>
          <w:rFonts w:ascii="Arial" w:eastAsia="宋体" w:hAnsi="Arial" w:cs="Arial"/>
          <w:b/>
          <w:color w:val="0000FF"/>
          <w:lang w:val="de-DE"/>
        </w:rPr>
        <w:t>luyang@catt.cn</w:t>
      </w:r>
    </w:p>
    <w:p w14:paraId="21CA55E5" w14:textId="77777777" w:rsidR="009426BE" w:rsidRPr="005E7370" w:rsidRDefault="009426BE" w:rsidP="009426BE">
      <w:pPr>
        <w:spacing w:after="60"/>
        <w:ind w:left="1985" w:hanging="1985"/>
        <w:rPr>
          <w:rFonts w:ascii="Arial" w:eastAsia="宋体" w:hAnsi="Arial" w:cs="Arial"/>
          <w:b/>
          <w:lang w:val="de-DE"/>
        </w:rPr>
      </w:pPr>
    </w:p>
    <w:p w14:paraId="6A4DEA4F"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Attachments:</w:t>
      </w:r>
      <w:r w:rsidRPr="005E7370">
        <w:rPr>
          <w:rFonts w:ascii="Arial" w:eastAsia="宋体" w:hAnsi="Arial" w:cs="Arial"/>
          <w:bCs/>
        </w:rPr>
        <w:tab/>
      </w:r>
    </w:p>
    <w:p w14:paraId="4A22DAC6" w14:textId="77777777" w:rsidR="009426BE" w:rsidRPr="005E7370" w:rsidRDefault="009426BE" w:rsidP="009426BE">
      <w:pPr>
        <w:pBdr>
          <w:bottom w:val="single" w:sz="4" w:space="1" w:color="auto"/>
        </w:pBdr>
        <w:rPr>
          <w:rFonts w:ascii="Arial" w:eastAsia="宋体" w:hAnsi="Arial" w:cs="Arial"/>
        </w:rPr>
      </w:pPr>
    </w:p>
    <w:p w14:paraId="362FC45C" w14:textId="77777777" w:rsidR="009426BE" w:rsidRPr="005E7370" w:rsidRDefault="009426BE" w:rsidP="009426BE">
      <w:pPr>
        <w:rPr>
          <w:rFonts w:ascii="Arial" w:eastAsia="宋体" w:hAnsi="Arial" w:cs="Arial"/>
        </w:rPr>
      </w:pPr>
    </w:p>
    <w:p w14:paraId="618CBC83" w14:textId="77777777" w:rsidR="009426BE" w:rsidRPr="005E7370" w:rsidRDefault="009426BE" w:rsidP="009426BE">
      <w:pPr>
        <w:spacing w:after="120"/>
        <w:rPr>
          <w:rFonts w:ascii="Arial" w:eastAsia="宋体" w:hAnsi="Arial" w:cs="Arial"/>
          <w:b/>
        </w:rPr>
      </w:pPr>
      <w:r w:rsidRPr="005E7370">
        <w:rPr>
          <w:rFonts w:ascii="Arial" w:eastAsia="宋体" w:hAnsi="Arial" w:cs="Arial"/>
          <w:b/>
        </w:rPr>
        <w:t>1. Overall Description:</w:t>
      </w:r>
    </w:p>
    <w:p w14:paraId="6F28C52E" w14:textId="77777777" w:rsidR="009426BE" w:rsidRPr="005E7370" w:rsidRDefault="009426BE" w:rsidP="009426BE">
      <w:pPr>
        <w:rPr>
          <w:rFonts w:ascii="Arial" w:eastAsia="宋体" w:hAnsi="Arial" w:cs="Arial"/>
        </w:rPr>
      </w:pPr>
    </w:p>
    <w:p w14:paraId="0A215C84" w14:textId="77777777" w:rsidR="009426BE" w:rsidRPr="005D1A07" w:rsidRDefault="009426BE" w:rsidP="009426BE">
      <w:pPr>
        <w:rPr>
          <w:rFonts w:ascii="Arial" w:eastAsia="宋体" w:hAnsi="Arial" w:cs="Arial"/>
          <w:color w:val="313131"/>
          <w:sz w:val="18"/>
          <w:szCs w:val="18"/>
        </w:rPr>
      </w:pPr>
      <w:r>
        <w:rPr>
          <w:rFonts w:ascii="Arial" w:eastAsia="宋体" w:hAnsi="Arial" w:cs="Arial"/>
        </w:rPr>
        <w:t xml:space="preserve">RAN3 thanks SA2 for </w:t>
      </w:r>
      <w:r>
        <w:rPr>
          <w:rFonts w:ascii="Arial" w:eastAsia="宋体" w:hAnsi="Arial" w:cs="Arial" w:hint="eastAsia"/>
        </w:rPr>
        <w:t xml:space="preserve">providing issues </w:t>
      </w:r>
      <w:r>
        <w:rPr>
          <w:rFonts w:ascii="Arial" w:eastAsia="宋体" w:hAnsi="Arial" w:cs="Arial"/>
        </w:rPr>
        <w:t xml:space="preserve">on the usage of </w:t>
      </w:r>
      <w:r>
        <w:rPr>
          <w:rFonts w:ascii="Arial" w:eastAsia="宋体" w:hAnsi="Arial" w:cs="Arial" w:hint="eastAsia"/>
        </w:rPr>
        <w:t xml:space="preserve">VMR after </w:t>
      </w:r>
      <w:r w:rsidRPr="00D33922">
        <w:rPr>
          <w:rFonts w:ascii="Arial" w:eastAsia="宋体" w:hAnsi="Arial" w:cs="Arial"/>
        </w:rPr>
        <w:t>progress</w:t>
      </w:r>
      <w:r>
        <w:rPr>
          <w:rFonts w:ascii="Arial" w:eastAsia="宋体" w:hAnsi="Arial" w:cs="Arial" w:hint="eastAsia"/>
        </w:rPr>
        <w:t>ing</w:t>
      </w:r>
      <w:r w:rsidRPr="00D33922">
        <w:rPr>
          <w:rFonts w:ascii="Arial" w:eastAsia="宋体" w:hAnsi="Arial" w:cs="Arial"/>
        </w:rPr>
        <w:t xml:space="preserve"> the Rel-19 FS_VMR_Ph2 study and documented solution</w:t>
      </w:r>
      <w:r>
        <w:rPr>
          <w:rFonts w:ascii="Arial" w:eastAsia="宋体" w:hAnsi="Arial" w:cs="Arial"/>
        </w:rPr>
        <w:t xml:space="preserve"> proposals in TR 23.700-06.</w:t>
      </w:r>
      <w:r>
        <w:rPr>
          <w:rFonts w:ascii="Arial" w:eastAsia="宋体" w:hAnsi="Arial" w:cs="Arial" w:hint="eastAsia"/>
        </w:rPr>
        <w:t xml:space="preserve"> </w:t>
      </w:r>
      <w:r>
        <w:rPr>
          <w:rFonts w:ascii="Arial" w:eastAsia="宋体" w:hAnsi="Arial" w:cs="Arial"/>
        </w:rPr>
        <w:t>RAN3 would like to provide the following response to SA2:</w:t>
      </w:r>
      <w:r w:rsidRPr="000E2A33">
        <w:rPr>
          <w:rFonts w:ascii="Arial" w:hAnsi="Arial" w:cs="Arial"/>
          <w:color w:val="313131"/>
          <w:sz w:val="18"/>
          <w:szCs w:val="18"/>
        </w:rPr>
        <w:t xml:space="preserve"> </w:t>
      </w:r>
    </w:p>
    <w:p w14:paraId="3CE6EF86" w14:textId="77777777" w:rsidR="009426BE" w:rsidRPr="003875F5" w:rsidRDefault="009426BE" w:rsidP="009426BE">
      <w:pPr>
        <w:rPr>
          <w:rFonts w:ascii="Arial" w:eastAsia="宋体" w:hAnsi="Arial" w:cs="Arial"/>
          <w:color w:val="313131"/>
          <w:sz w:val="18"/>
          <w:szCs w:val="18"/>
        </w:rPr>
      </w:pPr>
    </w:p>
    <w:p w14:paraId="027FAAAB" w14:textId="77777777" w:rsidR="009426BE" w:rsidRPr="001B4A9B" w:rsidRDefault="009426BE" w:rsidP="009426BE">
      <w:pPr>
        <w:rPr>
          <w:rFonts w:ascii="Arial" w:eastAsia="宋体" w:hAnsi="Arial" w:cs="Arial"/>
        </w:rPr>
      </w:pPr>
      <w:r w:rsidRPr="003C2C80">
        <w:rPr>
          <w:rFonts w:ascii="Arial" w:eastAsia="宋体" w:hAnsi="Arial" w:cs="Arial"/>
          <w:b/>
        </w:rPr>
        <w:t>- Issue-1</w:t>
      </w:r>
      <w:r w:rsidRPr="001B4A9B">
        <w:rPr>
          <w:rFonts w:ascii="Arial" w:eastAsia="宋体" w:hAnsi="Arial" w:cs="Arial"/>
        </w:rPr>
        <w:t>:</w:t>
      </w:r>
      <w:r w:rsidRPr="003C2C80">
        <w:rPr>
          <w:rFonts w:ascii="Arial" w:eastAsia="宋体" w:hAnsi="Arial" w:cs="Arial"/>
        </w:rPr>
        <w:t xml:space="preserve"> </w:t>
      </w:r>
      <w:r w:rsidRPr="006915DB">
        <w:rPr>
          <w:rFonts w:ascii="Arial" w:eastAsia="宋体" w:hAnsi="Arial" w:cs="Arial"/>
        </w:rPr>
        <w:t>SA2 has discussed the access control (to restrict MWAB-UE accessing MWAB-g</w:t>
      </w:r>
      <w:r>
        <w:rPr>
          <w:rFonts w:ascii="Arial" w:eastAsia="宋体" w:hAnsi="Arial" w:cs="Arial"/>
        </w:rPr>
        <w:t xml:space="preserve">NB cell) for below two cases: </w:t>
      </w:r>
    </w:p>
    <w:p w14:paraId="76C3246E" w14:textId="77777777" w:rsidR="009426BE" w:rsidRPr="003C2C80" w:rsidRDefault="009426BE" w:rsidP="009426BE">
      <w:pPr>
        <w:pStyle w:val="B1"/>
        <w:numPr>
          <w:ilvl w:val="0"/>
          <w:numId w:val="37"/>
        </w:numPr>
        <w:rPr>
          <w:rFonts w:eastAsia="宋体"/>
          <w:lang w:eastAsia="zh-CN"/>
        </w:rPr>
      </w:pPr>
      <w:r w:rsidRPr="006915DB">
        <w:rPr>
          <w:rFonts w:ascii="Arial" w:eastAsia="宋体" w:hAnsi="Arial" w:cs="Arial"/>
          <w:lang w:eastAsia="zh-CN"/>
        </w:rPr>
        <w:t>MWAB-UE accessing any MWAB-gNB in IDLE and CONNECTED mode(documented as one candidate solution in clause 6.2.3.6 of TS 23.700-06); and</w:t>
      </w:r>
    </w:p>
    <w:p w14:paraId="375986A7" w14:textId="77777777" w:rsidR="009426BE" w:rsidRPr="006915DB" w:rsidRDefault="009426BE" w:rsidP="009426BE">
      <w:pPr>
        <w:pStyle w:val="B1"/>
        <w:numPr>
          <w:ilvl w:val="0"/>
          <w:numId w:val="37"/>
        </w:numPr>
        <w:rPr>
          <w:rFonts w:eastAsia="宋体"/>
          <w:lang w:eastAsia="zh-CN"/>
        </w:rPr>
      </w:pPr>
      <w:r w:rsidRPr="006915DB">
        <w:rPr>
          <w:rFonts w:ascii="Arial" w:eastAsia="宋体" w:hAnsi="Arial" w:cs="Arial"/>
          <w:lang w:eastAsia="zh-CN"/>
        </w:rPr>
        <w:t>MWAB-UE accessing MWAB-gNB belonging to same MWAB.</w:t>
      </w:r>
    </w:p>
    <w:p w14:paraId="008F7449" w14:textId="77777777" w:rsidR="009426BE" w:rsidRPr="003C2C80" w:rsidRDefault="009426BE" w:rsidP="009426BE">
      <w:pPr>
        <w:rPr>
          <w:rFonts w:ascii="Arial" w:eastAsia="宋体" w:hAnsi="Arial" w:cs="Arial"/>
        </w:rPr>
      </w:pPr>
      <w:r w:rsidRPr="003C2C80">
        <w:rPr>
          <w:rFonts w:ascii="Arial" w:eastAsia="宋体" w:hAnsi="Arial" w:cs="Arial"/>
        </w:rPr>
        <w:t>SA2 assume that those scenarios will be discussed by RAN WGs, and ask for RAN feedback.</w:t>
      </w:r>
    </w:p>
    <w:p w14:paraId="1A6CD02A" w14:textId="77777777" w:rsidR="009426BE" w:rsidRDefault="009426BE" w:rsidP="009426BE">
      <w:pPr>
        <w:rPr>
          <w:rFonts w:ascii="Arial" w:eastAsia="宋体" w:hAnsi="Arial" w:cs="Arial"/>
        </w:rPr>
      </w:pPr>
    </w:p>
    <w:p w14:paraId="0A540481" w14:textId="77777777" w:rsidR="00BC56D0" w:rsidRDefault="009426BE" w:rsidP="005623DA">
      <w:pPr>
        <w:spacing w:after="240"/>
        <w:rPr>
          <w:rFonts w:ascii="Arial" w:eastAsia="宋体" w:hAnsi="Arial" w:cs="Arial"/>
        </w:rPr>
      </w:pPr>
      <w:r w:rsidRPr="00D33922">
        <w:rPr>
          <w:rFonts w:ascii="Arial" w:eastAsia="宋体" w:hAnsi="Arial" w:cs="Arial"/>
        </w:rPr>
        <w:t xml:space="preserve">- </w:t>
      </w:r>
      <w:r w:rsidRPr="00D33922">
        <w:rPr>
          <w:rFonts w:ascii="Arial" w:eastAsia="宋体" w:hAnsi="Arial" w:cs="Arial" w:hint="eastAsia"/>
          <w:b/>
          <w:u w:val="single"/>
        </w:rPr>
        <w:t>RAN3 Answer</w:t>
      </w:r>
      <w:r w:rsidRPr="00D33922">
        <w:rPr>
          <w:rFonts w:ascii="Arial" w:eastAsia="宋体" w:hAnsi="Arial" w:cs="Arial"/>
        </w:rPr>
        <w:t>:</w:t>
      </w:r>
      <w:r>
        <w:rPr>
          <w:rFonts w:ascii="Arial" w:eastAsia="宋体" w:hAnsi="Arial" w:cs="Arial" w:hint="eastAsia"/>
        </w:rPr>
        <w:t xml:space="preserve"> </w:t>
      </w:r>
    </w:p>
    <w:p w14:paraId="3C6FA075" w14:textId="1C447BF4" w:rsidR="00ED7C71" w:rsidRDefault="00BE7466" w:rsidP="009426BE">
      <w:pPr>
        <w:rPr>
          <w:rFonts w:ascii="Arial" w:eastAsia="宋体" w:hAnsi="Arial" w:cs="Arial"/>
        </w:rPr>
      </w:pPr>
      <w:r>
        <w:rPr>
          <w:rFonts w:ascii="Arial" w:eastAsia="宋体" w:hAnsi="Arial" w:cs="Arial" w:hint="eastAsia"/>
        </w:rPr>
        <w:t xml:space="preserve">RAN3 </w:t>
      </w:r>
      <w:r w:rsidR="00ED7C71">
        <w:rPr>
          <w:rFonts w:ascii="Arial" w:eastAsia="宋体" w:hAnsi="Arial" w:cs="Arial"/>
        </w:rPr>
        <w:t>has discussed the issue and have following conclusions:</w:t>
      </w:r>
    </w:p>
    <w:p w14:paraId="18ADC5FA" w14:textId="4320DFCF" w:rsidR="00ED7C71" w:rsidRDefault="00ED7C71" w:rsidP="00BE2C01">
      <w:pPr>
        <w:spacing w:after="240"/>
        <w:ind w:leftChars="202" w:left="424"/>
        <w:rPr>
          <w:rFonts w:ascii="Arial" w:eastAsia="宋体" w:hAnsi="Arial" w:cs="Arial"/>
        </w:rPr>
      </w:pPr>
      <w:r>
        <w:rPr>
          <w:rFonts w:ascii="Arial" w:eastAsia="宋体" w:hAnsi="Arial" w:cs="Arial"/>
        </w:rPr>
        <w:t>1. B</w:t>
      </w:r>
      <w:r w:rsidRPr="00ED7C71">
        <w:rPr>
          <w:rFonts w:ascii="Arial" w:eastAsia="宋体" w:hAnsi="Arial" w:cs="Arial"/>
        </w:rPr>
        <w:t xml:space="preserve">y including the S-NSSAIs specific for </w:t>
      </w:r>
      <w:r w:rsidR="00E838FD">
        <w:rPr>
          <w:rFonts w:ascii="Arial" w:eastAsia="宋体" w:hAnsi="Arial" w:cs="Arial"/>
        </w:rPr>
        <w:t>backhauling</w:t>
      </w:r>
      <w:r w:rsidRPr="00ED7C71">
        <w:rPr>
          <w:rFonts w:ascii="Arial" w:eastAsia="宋体" w:hAnsi="Arial" w:cs="Arial"/>
        </w:rPr>
        <w:t xml:space="preserve"> in HO request message, </w:t>
      </w:r>
      <w:r>
        <w:rPr>
          <w:rFonts w:ascii="Arial" w:eastAsia="宋体" w:hAnsi="Arial" w:cs="Arial"/>
        </w:rPr>
        <w:t>a</w:t>
      </w:r>
      <w:r w:rsidRPr="00ED7C71">
        <w:rPr>
          <w:rFonts w:ascii="Arial" w:eastAsia="宋体" w:hAnsi="Arial" w:cs="Arial"/>
        </w:rPr>
        <w:t xml:space="preserve"> WAB-</w:t>
      </w:r>
      <w:proofErr w:type="spellStart"/>
      <w:r w:rsidRPr="00ED7C71">
        <w:rPr>
          <w:rFonts w:ascii="Arial" w:eastAsia="宋体" w:hAnsi="Arial" w:cs="Arial"/>
        </w:rPr>
        <w:t>gNB</w:t>
      </w:r>
      <w:proofErr w:type="spellEnd"/>
      <w:r w:rsidRPr="00ED7C71">
        <w:rPr>
          <w:rFonts w:ascii="Arial" w:eastAsia="宋体" w:hAnsi="Arial" w:cs="Arial"/>
        </w:rPr>
        <w:t xml:space="preserve"> can refuse </w:t>
      </w:r>
      <w:r>
        <w:rPr>
          <w:rFonts w:ascii="Arial" w:eastAsia="宋体" w:hAnsi="Arial" w:cs="Arial"/>
        </w:rPr>
        <w:t>the</w:t>
      </w:r>
      <w:r w:rsidRPr="00ED7C71">
        <w:rPr>
          <w:rFonts w:ascii="Arial" w:eastAsia="宋体" w:hAnsi="Arial" w:cs="Arial"/>
        </w:rPr>
        <w:t xml:space="preserve"> HO request for </w:t>
      </w:r>
      <w:r>
        <w:rPr>
          <w:rFonts w:ascii="Arial" w:eastAsia="宋体" w:hAnsi="Arial" w:cs="Arial"/>
        </w:rPr>
        <w:t xml:space="preserve">a </w:t>
      </w:r>
      <w:r w:rsidRPr="00ED7C71">
        <w:rPr>
          <w:rFonts w:ascii="Arial" w:eastAsia="宋体" w:hAnsi="Arial" w:cs="Arial"/>
        </w:rPr>
        <w:t xml:space="preserve">connected </w:t>
      </w:r>
      <w:r>
        <w:rPr>
          <w:rFonts w:ascii="Arial" w:eastAsia="宋体" w:hAnsi="Arial" w:cs="Arial"/>
        </w:rPr>
        <w:t xml:space="preserve">mode </w:t>
      </w:r>
      <w:r w:rsidRPr="00ED7C71">
        <w:rPr>
          <w:rFonts w:ascii="Arial" w:eastAsia="宋体" w:hAnsi="Arial" w:cs="Arial"/>
        </w:rPr>
        <w:t>WAB-MT.</w:t>
      </w:r>
      <w:r w:rsidR="00BA4D74">
        <w:rPr>
          <w:rFonts w:ascii="Arial" w:eastAsia="宋体" w:hAnsi="Arial" w:cs="Arial" w:hint="eastAsia"/>
        </w:rPr>
        <w:t xml:space="preserve"> </w:t>
      </w:r>
    </w:p>
    <w:p w14:paraId="33AD7DDB" w14:textId="1C2AB9F9" w:rsidR="00557670" w:rsidRDefault="00ED7C71" w:rsidP="00BE2C01">
      <w:pPr>
        <w:ind w:leftChars="202" w:left="424"/>
        <w:rPr>
          <w:rFonts w:ascii="Arial" w:eastAsia="宋体" w:hAnsi="Arial" w:cs="Arial"/>
        </w:rPr>
      </w:pPr>
      <w:r>
        <w:rPr>
          <w:rFonts w:ascii="Arial" w:eastAsia="宋体" w:hAnsi="Arial" w:cs="Arial"/>
        </w:rPr>
        <w:t>2.</w:t>
      </w:r>
      <w:r w:rsidR="00E838FD">
        <w:rPr>
          <w:rFonts w:ascii="Arial" w:eastAsia="宋体" w:hAnsi="Arial" w:cs="Arial"/>
        </w:rPr>
        <w:t xml:space="preserve"> </w:t>
      </w:r>
      <w:r w:rsidR="00E838FD" w:rsidRPr="00E838FD">
        <w:rPr>
          <w:rFonts w:ascii="Arial" w:eastAsia="宋体" w:hAnsi="Arial" w:cs="Arial"/>
        </w:rPr>
        <w:t>WAB-</w:t>
      </w:r>
      <w:proofErr w:type="spellStart"/>
      <w:r w:rsidR="00E838FD" w:rsidRPr="00E838FD">
        <w:rPr>
          <w:rFonts w:ascii="Arial" w:eastAsia="宋体" w:hAnsi="Arial" w:cs="Arial"/>
        </w:rPr>
        <w:t>gNB</w:t>
      </w:r>
      <w:proofErr w:type="spellEnd"/>
      <w:r w:rsidR="00E838FD" w:rsidRPr="00E838FD">
        <w:rPr>
          <w:rFonts w:ascii="Arial" w:eastAsia="宋体" w:hAnsi="Arial" w:cs="Arial"/>
        </w:rPr>
        <w:t xml:space="preserve">-cells broadcast a new indicator in SIB to bar WAB-MT, </w:t>
      </w:r>
      <w:r w:rsidR="005623DA">
        <w:rPr>
          <w:rFonts w:ascii="Arial" w:eastAsia="宋体" w:hAnsi="Arial" w:cs="Arial" w:hint="eastAsia"/>
        </w:rPr>
        <w:t>that</w:t>
      </w:r>
      <w:r w:rsidR="00E838FD" w:rsidRPr="00E838FD">
        <w:rPr>
          <w:rFonts w:ascii="Arial" w:eastAsia="宋体" w:hAnsi="Arial" w:cs="Arial"/>
        </w:rPr>
        <w:t xml:space="preserve"> </w:t>
      </w:r>
      <w:r w:rsidR="00E838FD">
        <w:rPr>
          <w:rFonts w:ascii="Arial" w:eastAsia="宋体" w:hAnsi="Arial" w:cs="Arial"/>
        </w:rPr>
        <w:t>the</w:t>
      </w:r>
      <w:r w:rsidR="00E838FD" w:rsidRPr="00E838FD">
        <w:rPr>
          <w:rFonts w:ascii="Arial" w:eastAsia="宋体" w:hAnsi="Arial" w:cs="Arial"/>
        </w:rPr>
        <w:t xml:space="preserve"> </w:t>
      </w:r>
      <w:r w:rsidR="00E838FD">
        <w:rPr>
          <w:rFonts w:ascii="Arial" w:eastAsia="宋体" w:hAnsi="Arial" w:cs="Arial"/>
        </w:rPr>
        <w:t xml:space="preserve">idle mode </w:t>
      </w:r>
      <w:r w:rsidR="00E838FD" w:rsidRPr="00E838FD">
        <w:rPr>
          <w:rFonts w:ascii="Arial" w:eastAsia="宋体" w:hAnsi="Arial" w:cs="Arial"/>
        </w:rPr>
        <w:t>WAB-MT</w:t>
      </w:r>
      <w:r w:rsidR="00E838FD">
        <w:rPr>
          <w:rFonts w:ascii="Arial" w:eastAsia="宋体" w:hAnsi="Arial" w:cs="Arial"/>
        </w:rPr>
        <w:t>s</w:t>
      </w:r>
      <w:r w:rsidR="00E838FD" w:rsidRPr="00E838FD">
        <w:rPr>
          <w:rFonts w:ascii="Arial" w:eastAsia="宋体" w:hAnsi="Arial" w:cs="Arial"/>
        </w:rPr>
        <w:t xml:space="preserve"> </w:t>
      </w:r>
      <w:r w:rsidR="005623DA">
        <w:rPr>
          <w:rFonts w:ascii="Arial" w:eastAsia="宋体" w:hAnsi="Arial" w:cs="Arial"/>
        </w:rPr>
        <w:t xml:space="preserve">can </w:t>
      </w:r>
      <w:r w:rsidR="00E838FD" w:rsidRPr="00E838FD">
        <w:rPr>
          <w:rFonts w:ascii="Arial" w:eastAsia="宋体" w:hAnsi="Arial" w:cs="Arial"/>
        </w:rPr>
        <w:t>avoid (re)selecti</w:t>
      </w:r>
      <w:r w:rsidR="00E838FD">
        <w:rPr>
          <w:rFonts w:ascii="Arial" w:eastAsia="宋体" w:hAnsi="Arial" w:cs="Arial"/>
        </w:rPr>
        <w:t>ng</w:t>
      </w:r>
      <w:r w:rsidR="00E838FD" w:rsidRPr="00E838FD">
        <w:rPr>
          <w:rFonts w:ascii="Arial" w:eastAsia="宋体" w:hAnsi="Arial" w:cs="Arial"/>
        </w:rPr>
        <w:t xml:space="preserve"> </w:t>
      </w:r>
      <w:r w:rsidR="00E838FD">
        <w:rPr>
          <w:rFonts w:ascii="Arial" w:eastAsia="宋体" w:hAnsi="Arial" w:cs="Arial"/>
        </w:rPr>
        <w:t>to the</w:t>
      </w:r>
      <w:r w:rsidR="00E838FD" w:rsidRPr="00E838FD">
        <w:rPr>
          <w:rFonts w:ascii="Arial" w:eastAsia="宋体" w:hAnsi="Arial" w:cs="Arial"/>
        </w:rPr>
        <w:t xml:space="preserve"> cells broadcasting this indicator</w:t>
      </w:r>
      <w:r w:rsidR="00557670">
        <w:rPr>
          <w:rFonts w:ascii="Arial" w:eastAsia="宋体" w:hAnsi="Arial" w:cs="Arial" w:hint="eastAsia"/>
        </w:rPr>
        <w:t>.</w:t>
      </w:r>
    </w:p>
    <w:p w14:paraId="0B20F8AD" w14:textId="77777777" w:rsidR="009426BE" w:rsidRPr="006915DB" w:rsidRDefault="009426BE" w:rsidP="009426BE">
      <w:pPr>
        <w:rPr>
          <w:rFonts w:ascii="Arial" w:eastAsia="宋体" w:hAnsi="Arial" w:cs="Arial"/>
        </w:rPr>
      </w:pPr>
    </w:p>
    <w:p w14:paraId="0AF0BDDF" w14:textId="77777777" w:rsidR="009426BE" w:rsidRPr="003C2C80" w:rsidRDefault="009426BE" w:rsidP="009426BE">
      <w:pPr>
        <w:rPr>
          <w:rFonts w:ascii="Arial" w:eastAsia="宋体" w:hAnsi="Arial" w:cs="Arial"/>
          <w:b/>
        </w:rPr>
      </w:pPr>
      <w:r w:rsidRPr="006178B7">
        <w:rPr>
          <w:rFonts w:ascii="Arial" w:eastAsia="宋体" w:hAnsi="Arial" w:cs="Arial"/>
          <w:b/>
        </w:rPr>
        <w:t>- Issue-</w:t>
      </w:r>
      <w:r>
        <w:rPr>
          <w:rFonts w:ascii="Arial" w:eastAsia="宋体" w:hAnsi="Arial" w:cs="Arial" w:hint="eastAsia"/>
          <w:b/>
        </w:rPr>
        <w:t>2</w:t>
      </w:r>
      <w:r w:rsidRPr="006178B7">
        <w:rPr>
          <w:rFonts w:ascii="Arial" w:eastAsia="宋体" w:hAnsi="Arial" w:cs="Arial"/>
          <w:b/>
        </w:rPr>
        <w:t>:</w:t>
      </w:r>
      <w:r>
        <w:rPr>
          <w:rFonts w:ascii="Arial" w:eastAsia="宋体" w:hAnsi="Arial" w:cs="Arial" w:hint="eastAsia"/>
          <w:b/>
        </w:rPr>
        <w:t xml:space="preserve"> </w:t>
      </w:r>
      <w:r w:rsidRPr="006915DB">
        <w:rPr>
          <w:rFonts w:ascii="Arial" w:eastAsia="宋体" w:hAnsi="Arial" w:cs="Arial"/>
        </w:rPr>
        <w:t>SA2 has discussed and concluded that Additional ULI format will be determined by RAN WG and SA2 will align based on RAN feedback. Please refer to related conclusion in clause 8.5 of TR 23.700-06.</w:t>
      </w:r>
    </w:p>
    <w:p w14:paraId="50B0D041" w14:textId="77777777" w:rsidR="009426BE" w:rsidRDefault="009426BE" w:rsidP="009426BE">
      <w:pPr>
        <w:rPr>
          <w:rFonts w:ascii="Arial" w:eastAsia="宋体" w:hAnsi="Arial" w:cs="Arial"/>
        </w:rPr>
      </w:pPr>
    </w:p>
    <w:p w14:paraId="382B3F91" w14:textId="77777777" w:rsidR="00BC56D0" w:rsidRDefault="009426BE" w:rsidP="005623DA">
      <w:pPr>
        <w:spacing w:after="240"/>
        <w:rPr>
          <w:rFonts w:ascii="Arial" w:eastAsia="宋体" w:hAnsi="Arial" w:cs="Arial"/>
        </w:rPr>
      </w:pPr>
      <w:r w:rsidRPr="00D33922">
        <w:rPr>
          <w:rFonts w:ascii="Arial" w:eastAsia="宋体" w:hAnsi="Arial" w:cs="Arial"/>
        </w:rPr>
        <w:t xml:space="preserve">- </w:t>
      </w:r>
      <w:r w:rsidRPr="00D33922">
        <w:rPr>
          <w:rFonts w:ascii="Arial" w:eastAsia="宋体" w:hAnsi="Arial" w:cs="Arial" w:hint="eastAsia"/>
          <w:b/>
          <w:u w:val="single"/>
        </w:rPr>
        <w:t>RAN3 Answer</w:t>
      </w:r>
      <w:r w:rsidRPr="00D33922">
        <w:rPr>
          <w:rFonts w:ascii="Arial" w:eastAsia="宋体" w:hAnsi="Arial" w:cs="Arial"/>
        </w:rPr>
        <w:t>:</w:t>
      </w:r>
      <w:r w:rsidRPr="001B4A9B">
        <w:rPr>
          <w:rFonts w:ascii="Arial" w:eastAsia="宋体" w:hAnsi="Arial" w:cs="Arial"/>
        </w:rPr>
        <w:t xml:space="preserve"> </w:t>
      </w:r>
    </w:p>
    <w:p w14:paraId="2A3228F4" w14:textId="2DF55784" w:rsidR="009426BE" w:rsidRDefault="009426BE" w:rsidP="009426BE">
      <w:pPr>
        <w:rPr>
          <w:rFonts w:ascii="Arial" w:eastAsia="宋体" w:hAnsi="Arial" w:cs="Arial"/>
          <w:color w:val="FF0000"/>
        </w:rPr>
      </w:pPr>
      <w:r w:rsidRPr="003C5FDC">
        <w:rPr>
          <w:rFonts w:ascii="Arial" w:eastAsia="宋体" w:hAnsi="Arial" w:cs="Arial"/>
        </w:rPr>
        <w:t xml:space="preserve">RAN3 has discussed this issue and conclude that </w:t>
      </w:r>
      <w:r w:rsidRPr="003C5FDC">
        <w:rPr>
          <w:rFonts w:ascii="Arial" w:eastAsia="宋体" w:hAnsi="Arial" w:cs="Arial" w:hint="eastAsia"/>
        </w:rPr>
        <w:t>a</w:t>
      </w:r>
      <w:r w:rsidRPr="003C5FDC">
        <w:rPr>
          <w:rFonts w:ascii="Arial" w:eastAsia="宋体" w:hAnsi="Arial" w:cs="Arial"/>
        </w:rPr>
        <w:t xml:space="preserve">ll three options </w:t>
      </w:r>
      <w:r w:rsidRPr="003C5FDC">
        <w:rPr>
          <w:rFonts w:ascii="Arial" w:eastAsia="宋体" w:hAnsi="Arial" w:cs="Arial" w:hint="eastAsia"/>
        </w:rPr>
        <w:t xml:space="preserve">of </w:t>
      </w:r>
      <w:r w:rsidRPr="003C5FDC">
        <w:rPr>
          <w:rFonts w:ascii="Arial" w:eastAsia="宋体" w:hAnsi="Arial" w:cs="Arial"/>
        </w:rPr>
        <w:t xml:space="preserve">the additional ULI are feasible </w:t>
      </w:r>
      <w:r w:rsidR="00151F0C">
        <w:rPr>
          <w:rFonts w:ascii="Arial" w:eastAsia="宋体" w:hAnsi="Arial" w:cs="Arial"/>
        </w:rPr>
        <w:t>in principle considering that</w:t>
      </w:r>
      <w:r w:rsidRPr="003C5FDC">
        <w:rPr>
          <w:rFonts w:ascii="Arial" w:eastAsia="宋体" w:hAnsi="Arial" w:cs="Arial"/>
        </w:rPr>
        <w:t xml:space="preserve"> the PLMN serving the WAB-MT and the PLMN broadcasted by the WAB-gNB </w:t>
      </w:r>
      <w:r w:rsidR="00151F0C">
        <w:rPr>
          <w:rFonts w:ascii="Arial" w:eastAsia="宋体" w:hAnsi="Arial" w:cs="Arial"/>
        </w:rPr>
        <w:t>would be</w:t>
      </w:r>
      <w:r w:rsidRPr="003C5FDC">
        <w:rPr>
          <w:rFonts w:ascii="Arial" w:eastAsia="宋体" w:hAnsi="Arial" w:cs="Arial"/>
        </w:rPr>
        <w:t xml:space="preserve"> </w:t>
      </w:r>
      <w:r w:rsidR="00151F0C">
        <w:rPr>
          <w:rFonts w:ascii="Arial" w:eastAsia="宋体" w:hAnsi="Arial" w:cs="Arial"/>
        </w:rPr>
        <w:t>different</w:t>
      </w:r>
      <w:r w:rsidR="00F14268">
        <w:rPr>
          <w:rFonts w:ascii="Arial" w:eastAsia="宋体" w:hAnsi="Arial" w:cs="Arial"/>
        </w:rPr>
        <w:t>.</w:t>
      </w:r>
      <w:r w:rsidRPr="003C5FDC">
        <w:rPr>
          <w:rFonts w:ascii="Arial" w:eastAsia="宋体" w:hAnsi="Arial" w:cs="Arial"/>
        </w:rPr>
        <w:t xml:space="preserve"> </w:t>
      </w:r>
      <w:r w:rsidR="00F14268">
        <w:rPr>
          <w:rFonts w:ascii="Arial" w:eastAsia="宋体" w:hAnsi="Arial" w:cs="Arial"/>
        </w:rPr>
        <w:t>I</w:t>
      </w:r>
      <w:r w:rsidRPr="003C5FDC">
        <w:rPr>
          <w:rFonts w:ascii="Arial" w:eastAsia="宋体" w:hAnsi="Arial" w:cs="Arial"/>
        </w:rPr>
        <w:t>t's up to SA2 to de</w:t>
      </w:r>
      <w:r w:rsidR="00F14268">
        <w:rPr>
          <w:rFonts w:ascii="Arial" w:eastAsia="宋体" w:hAnsi="Arial" w:cs="Arial"/>
        </w:rPr>
        <w:t>cide</w:t>
      </w:r>
      <w:r w:rsidRPr="003C5FDC">
        <w:rPr>
          <w:rFonts w:ascii="Arial" w:eastAsia="宋体" w:hAnsi="Arial" w:cs="Arial"/>
        </w:rPr>
        <w:t xml:space="preserve"> </w:t>
      </w:r>
      <w:r w:rsidR="00F14268">
        <w:rPr>
          <w:rFonts w:ascii="Arial" w:eastAsia="宋体" w:hAnsi="Arial" w:cs="Arial"/>
        </w:rPr>
        <w:t>which option to adopt</w:t>
      </w:r>
      <w:r w:rsidRPr="003C5FDC">
        <w:rPr>
          <w:rFonts w:ascii="Arial" w:eastAsia="宋体" w:hAnsi="Arial" w:cs="Arial"/>
        </w:rPr>
        <w:t>.</w:t>
      </w:r>
    </w:p>
    <w:p w14:paraId="6159DC39" w14:textId="77777777" w:rsidR="009426BE" w:rsidRDefault="009426BE" w:rsidP="009426BE">
      <w:pPr>
        <w:rPr>
          <w:rFonts w:ascii="Arial" w:eastAsia="宋体" w:hAnsi="Arial" w:cs="Arial"/>
        </w:rPr>
      </w:pPr>
    </w:p>
    <w:p w14:paraId="4F6270C4" w14:textId="77777777" w:rsidR="009426BE" w:rsidRPr="005E7370" w:rsidRDefault="009426BE" w:rsidP="009426BE">
      <w:pPr>
        <w:rPr>
          <w:rFonts w:ascii="Arial" w:eastAsia="宋体" w:hAnsi="Arial" w:cs="Arial"/>
        </w:rPr>
      </w:pPr>
    </w:p>
    <w:p w14:paraId="0E8CE4ED" w14:textId="77777777" w:rsidR="009426BE" w:rsidRPr="005E7370" w:rsidRDefault="009426BE" w:rsidP="009426BE">
      <w:pPr>
        <w:spacing w:after="120"/>
        <w:rPr>
          <w:rFonts w:ascii="Arial" w:eastAsia="宋体" w:hAnsi="Arial" w:cs="Arial"/>
          <w:b/>
        </w:rPr>
      </w:pPr>
      <w:r w:rsidRPr="005E7370">
        <w:rPr>
          <w:rFonts w:ascii="Arial" w:eastAsia="宋体" w:hAnsi="Arial" w:cs="Arial"/>
          <w:b/>
        </w:rPr>
        <w:t>2. Actions:</w:t>
      </w:r>
    </w:p>
    <w:p w14:paraId="4E3703C8" w14:textId="77777777" w:rsidR="009426BE" w:rsidRPr="005E7370" w:rsidRDefault="009426BE" w:rsidP="009426BE">
      <w:pPr>
        <w:spacing w:after="120"/>
        <w:ind w:left="1985" w:hanging="1985"/>
        <w:rPr>
          <w:rFonts w:ascii="Arial" w:eastAsia="宋体" w:hAnsi="Arial" w:cs="Arial"/>
          <w:b/>
        </w:rPr>
      </w:pPr>
      <w:r w:rsidRPr="005E7370">
        <w:rPr>
          <w:rFonts w:ascii="Arial" w:eastAsia="宋体" w:hAnsi="Arial" w:cs="Arial"/>
          <w:b/>
        </w:rPr>
        <w:t xml:space="preserve">To </w:t>
      </w:r>
      <w:r>
        <w:rPr>
          <w:rFonts w:ascii="Arial" w:eastAsia="宋体" w:hAnsi="Arial" w:cs="Arial"/>
          <w:b/>
        </w:rPr>
        <w:t>SA2</w:t>
      </w:r>
      <w:r w:rsidRPr="005E7370">
        <w:rPr>
          <w:rFonts w:ascii="Arial" w:eastAsia="宋体" w:hAnsi="Arial" w:cs="Arial"/>
          <w:b/>
        </w:rPr>
        <w:t xml:space="preserve"> group:</w:t>
      </w:r>
    </w:p>
    <w:p w14:paraId="2F98E587" w14:textId="77777777" w:rsidR="009426BE" w:rsidRDefault="009426BE" w:rsidP="009426BE">
      <w:pPr>
        <w:spacing w:after="120"/>
        <w:ind w:left="993" w:hanging="993"/>
        <w:rPr>
          <w:rFonts w:ascii="Arial" w:eastAsia="宋体" w:hAnsi="Arial" w:cs="Arial"/>
        </w:rPr>
      </w:pPr>
      <w:r w:rsidRPr="005E7370">
        <w:rPr>
          <w:rFonts w:ascii="Arial" w:eastAsia="宋体" w:hAnsi="Arial" w:cs="Arial"/>
          <w:b/>
        </w:rPr>
        <w:t xml:space="preserve">ACTION: </w:t>
      </w:r>
      <w:r w:rsidRPr="005E7370">
        <w:rPr>
          <w:rFonts w:ascii="Arial" w:eastAsia="宋体" w:hAnsi="Arial" w:cs="Arial"/>
          <w:b/>
        </w:rPr>
        <w:tab/>
      </w:r>
      <w:r w:rsidRPr="005E7370">
        <w:rPr>
          <w:rFonts w:ascii="Arial" w:eastAsia="宋体" w:hAnsi="Arial" w:cs="Arial"/>
        </w:rPr>
        <w:t xml:space="preserve">RAN3 kindly ask </w:t>
      </w:r>
      <w:r>
        <w:rPr>
          <w:rFonts w:ascii="Arial" w:eastAsia="宋体" w:hAnsi="Arial" w:cs="Arial"/>
        </w:rPr>
        <w:t xml:space="preserve">SA2 to take RAN3 answer into account. </w:t>
      </w:r>
    </w:p>
    <w:p w14:paraId="17AA25AA" w14:textId="77777777" w:rsidR="009426BE" w:rsidRPr="005E7370" w:rsidRDefault="009426BE" w:rsidP="009426BE">
      <w:pPr>
        <w:spacing w:after="120"/>
        <w:ind w:left="993" w:hanging="993"/>
        <w:rPr>
          <w:rFonts w:ascii="Arial" w:eastAsia="宋体" w:hAnsi="Arial" w:cs="Arial"/>
        </w:rPr>
      </w:pPr>
    </w:p>
    <w:p w14:paraId="7573B861" w14:textId="77777777" w:rsidR="009426BE" w:rsidRPr="005E7370" w:rsidRDefault="009426BE" w:rsidP="009426BE">
      <w:pPr>
        <w:spacing w:after="120"/>
        <w:ind w:left="993" w:hanging="993"/>
        <w:rPr>
          <w:rFonts w:ascii="Arial" w:eastAsia="宋体" w:hAnsi="Arial" w:cs="Arial"/>
        </w:rPr>
      </w:pPr>
    </w:p>
    <w:p w14:paraId="73756855" w14:textId="77777777" w:rsidR="009426BE" w:rsidRPr="005E7370" w:rsidRDefault="009426BE" w:rsidP="009426BE">
      <w:pPr>
        <w:spacing w:after="120"/>
        <w:rPr>
          <w:rFonts w:ascii="Arial" w:eastAsia="宋体" w:hAnsi="Arial" w:cs="Arial"/>
          <w:b/>
        </w:rPr>
      </w:pPr>
      <w:r w:rsidRPr="005E7370">
        <w:rPr>
          <w:rFonts w:ascii="Arial" w:eastAsia="宋体" w:hAnsi="Arial" w:cs="Arial"/>
          <w:b/>
        </w:rPr>
        <w:t>3. Date of Next TSG-RAN WG3 Meetings:</w:t>
      </w:r>
    </w:p>
    <w:p w14:paraId="2F8E697C" w14:textId="77777777" w:rsidR="009426BE" w:rsidRDefault="009426BE" w:rsidP="009426BE">
      <w:pPr>
        <w:tabs>
          <w:tab w:val="left" w:pos="3969"/>
          <w:tab w:val="left" w:pos="5103"/>
          <w:tab w:val="left" w:pos="8640"/>
        </w:tabs>
        <w:ind w:left="2268" w:hanging="2268"/>
        <w:rPr>
          <w:rFonts w:ascii="Arial" w:eastAsiaTheme="minorEastAsia" w:hAnsi="Arial"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7</w:t>
      </w:r>
      <w:r>
        <w:rPr>
          <w:rFonts w:ascii="Arial" w:hAnsi="Arial" w:cs="Arial"/>
          <w:bCs/>
        </w:rPr>
        <w:t xml:space="preserve">, </w:t>
      </w:r>
      <w:r w:rsidRPr="00CB28CF">
        <w:rPr>
          <w:rFonts w:ascii="Arial" w:hAnsi="Arial" w:cs="Arial"/>
          <w:bCs/>
        </w:rPr>
        <w:t>February</w:t>
      </w:r>
      <w:r>
        <w:rPr>
          <w:rFonts w:ascii="Arial" w:eastAsiaTheme="minorEastAsia" w:hAnsi="Arial" w:cs="Arial" w:hint="eastAsia"/>
          <w:bCs/>
        </w:rPr>
        <w:t xml:space="preserve"> 17 to 21, 2025          Athens, GR</w:t>
      </w:r>
    </w:p>
    <w:p w14:paraId="59AB40A5" w14:textId="7DD3D008" w:rsidR="00076763" w:rsidRDefault="00076763" w:rsidP="00076763">
      <w:pPr>
        <w:tabs>
          <w:tab w:val="left" w:pos="3969"/>
          <w:tab w:val="left" w:pos="5103"/>
          <w:tab w:val="left" w:pos="8640"/>
        </w:tabs>
        <w:ind w:left="2268" w:hanging="2268"/>
        <w:rPr>
          <w:rFonts w:ascii="Arial" w:eastAsiaTheme="minorEastAsia" w:hAnsi="Arial"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7bis</w:t>
      </w:r>
      <w:r>
        <w:rPr>
          <w:rFonts w:ascii="Arial" w:hAnsi="Arial" w:cs="Arial"/>
          <w:bCs/>
        </w:rPr>
        <w:t xml:space="preserve">, </w:t>
      </w:r>
      <w:r>
        <w:rPr>
          <w:rFonts w:ascii="Arial" w:eastAsiaTheme="minorEastAsia" w:hAnsi="Arial" w:cs="Arial" w:hint="eastAsia"/>
          <w:bCs/>
        </w:rPr>
        <w:t>April 7 to 11, 2025          China, CN</w:t>
      </w:r>
    </w:p>
    <w:p w14:paraId="04A7396C" w14:textId="77777777" w:rsidR="00076763" w:rsidRPr="00076763" w:rsidRDefault="00076763" w:rsidP="009426BE">
      <w:pPr>
        <w:tabs>
          <w:tab w:val="left" w:pos="3969"/>
          <w:tab w:val="left" w:pos="5103"/>
          <w:tab w:val="left" w:pos="8640"/>
        </w:tabs>
        <w:ind w:left="2268" w:hanging="2268"/>
        <w:rPr>
          <w:rFonts w:eastAsiaTheme="minorEastAsia" w:cs="Arial"/>
          <w:bCs/>
        </w:rPr>
      </w:pPr>
    </w:p>
    <w:p w14:paraId="0571874D" w14:textId="77777777" w:rsidR="009426BE" w:rsidRPr="00242971" w:rsidRDefault="009426BE" w:rsidP="009426BE">
      <w:pPr>
        <w:pStyle w:val="af7"/>
        <w:ind w:left="420"/>
        <w:rPr>
          <w:rFonts w:eastAsia="宋体"/>
          <w:szCs w:val="24"/>
          <w:lang w:val="en-US" w:eastAsia="zh-CN"/>
        </w:rPr>
      </w:pPr>
    </w:p>
    <w:p w14:paraId="6F6052DC" w14:textId="6B4433E9"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6</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B</w:t>
      </w:r>
      <w:r w:rsidRPr="00A344EB">
        <w:rPr>
          <w:rFonts w:cs="Times New Roman"/>
          <w:b w:val="0"/>
          <w:bCs w:val="0"/>
          <w:kern w:val="0"/>
          <w:sz w:val="36"/>
          <w:szCs w:val="20"/>
        </w:rPr>
        <w:t xml:space="preserve"> (Proposed </w:t>
      </w:r>
      <w:r w:rsidR="00B7011D" w:rsidRPr="00A344EB">
        <w:rPr>
          <w:rFonts w:cs="Times New Roman"/>
          <w:b w:val="0"/>
          <w:bCs w:val="0"/>
          <w:kern w:val="0"/>
          <w:sz w:val="36"/>
          <w:szCs w:val="20"/>
        </w:rPr>
        <w:t xml:space="preserve">response </w:t>
      </w:r>
      <w:r w:rsidRPr="00A344EB">
        <w:rPr>
          <w:rFonts w:cs="Times New Roman"/>
          <w:b w:val="0"/>
          <w:bCs w:val="0"/>
          <w:kern w:val="0"/>
          <w:sz w:val="36"/>
          <w:szCs w:val="20"/>
        </w:rPr>
        <w:t>LS)</w:t>
      </w:r>
    </w:p>
    <w:p w14:paraId="5D57C379" w14:textId="039F086E" w:rsidR="009426BE" w:rsidRPr="00565B2E" w:rsidRDefault="009426BE" w:rsidP="009426BE">
      <w:pPr>
        <w:spacing w:after="60"/>
        <w:ind w:left="1985" w:hanging="1985"/>
        <w:rPr>
          <w:rFonts w:ascii="Arial" w:hAnsi="Arial" w:cs="Arial"/>
          <w:sz w:val="22"/>
        </w:rPr>
      </w:pPr>
      <w:r w:rsidRPr="004E3939">
        <w:rPr>
          <w:rFonts w:ascii="Arial" w:hAnsi="Arial" w:cs="Arial"/>
          <w:b/>
          <w:sz w:val="22"/>
        </w:rPr>
        <w:t>Title:</w:t>
      </w:r>
      <w:r w:rsidRPr="004E3939">
        <w:rPr>
          <w:rFonts w:ascii="Arial" w:hAnsi="Arial" w:cs="Arial"/>
          <w:b/>
          <w:sz w:val="22"/>
        </w:rPr>
        <w:tab/>
      </w:r>
      <w:r>
        <w:rPr>
          <w:rFonts w:ascii="Arial" w:eastAsia="宋体" w:hAnsi="Arial" w:cs="Arial"/>
          <w:b/>
        </w:rPr>
        <w:t xml:space="preserve">[DRAFT] </w:t>
      </w:r>
      <w:r w:rsidR="00A6413B" w:rsidRPr="00845A03">
        <w:rPr>
          <w:rFonts w:ascii="Arial" w:eastAsia="宋体" w:hAnsi="Arial" w:cs="Arial"/>
        </w:rPr>
        <w:t xml:space="preserve">Response </w:t>
      </w:r>
      <w:r w:rsidRPr="00565B2E">
        <w:rPr>
          <w:rFonts w:ascii="Arial" w:hAnsi="Arial" w:cs="Arial"/>
          <w:sz w:val="22"/>
        </w:rPr>
        <w:t xml:space="preserve">LS on questions regarding </w:t>
      </w:r>
      <w:r w:rsidR="00A6413B">
        <w:rPr>
          <w:rFonts w:ascii="Arial" w:eastAsiaTheme="minorEastAsia" w:hAnsi="Arial" w:cs="Arial" w:hint="eastAsia"/>
          <w:sz w:val="22"/>
        </w:rPr>
        <w:t>the change of UE</w:t>
      </w:r>
      <w:r w:rsidR="00A6413B">
        <w:rPr>
          <w:rFonts w:ascii="Arial" w:eastAsiaTheme="minorEastAsia" w:hAnsi="Arial" w:cs="Arial"/>
          <w:sz w:val="22"/>
        </w:rPr>
        <w:t>’</w:t>
      </w:r>
      <w:r w:rsidR="00A6413B">
        <w:rPr>
          <w:rFonts w:ascii="Arial" w:eastAsiaTheme="minorEastAsia" w:hAnsi="Arial" w:cs="Arial" w:hint="eastAsia"/>
          <w:sz w:val="22"/>
        </w:rPr>
        <w:t>s AMF</w:t>
      </w:r>
    </w:p>
    <w:p w14:paraId="0AF2D50C" w14:textId="2E2D44D9" w:rsidR="009426BE" w:rsidRPr="00845A03" w:rsidRDefault="009426BE" w:rsidP="009426BE">
      <w:pPr>
        <w:spacing w:after="60"/>
        <w:ind w:left="1985" w:hanging="1985"/>
        <w:rPr>
          <w:rFonts w:ascii="Arial" w:eastAsiaTheme="minorEastAsia" w:hAnsi="Arial" w:cs="Arial"/>
          <w:b/>
          <w:bCs/>
          <w:sz w:val="22"/>
        </w:rPr>
      </w:pPr>
      <w:bookmarkStart w:id="56" w:name="OLE_LINK57"/>
      <w:bookmarkStart w:id="57" w:name="OLE_LINK58"/>
      <w:r w:rsidRPr="004E3939">
        <w:rPr>
          <w:rFonts w:ascii="Arial" w:hAnsi="Arial" w:cs="Arial"/>
          <w:b/>
          <w:sz w:val="22"/>
        </w:rPr>
        <w:t>Response to:</w:t>
      </w:r>
      <w:r w:rsidRPr="004E3939">
        <w:rPr>
          <w:rFonts w:ascii="Arial" w:hAnsi="Arial" w:cs="Arial"/>
          <w:b/>
          <w:bCs/>
          <w:sz w:val="22"/>
        </w:rPr>
        <w:tab/>
      </w:r>
      <w:r w:rsidR="00A6413B" w:rsidRPr="00845A03">
        <w:rPr>
          <w:rFonts w:ascii="Arial" w:hAnsi="Arial" w:cs="Arial"/>
          <w:bCs/>
          <w:sz w:val="22"/>
        </w:rPr>
        <w:t>LS on FS_VMR_Ph2 solution impacts to RAN</w:t>
      </w:r>
      <w:r w:rsidR="001D3A3B">
        <w:rPr>
          <w:rFonts w:ascii="Arial" w:eastAsiaTheme="minorEastAsia" w:hAnsi="Arial" w:cs="Arial" w:hint="eastAsia"/>
          <w:bCs/>
          <w:sz w:val="22"/>
        </w:rPr>
        <w:t xml:space="preserve"> (</w:t>
      </w:r>
      <w:r w:rsidR="001D3A3B" w:rsidRPr="001D3A3B">
        <w:rPr>
          <w:rFonts w:ascii="Arial" w:eastAsiaTheme="minorEastAsia" w:hAnsi="Arial" w:cs="Arial"/>
          <w:bCs/>
          <w:sz w:val="22"/>
        </w:rPr>
        <w:t>R3-243021</w:t>
      </w:r>
      <w:r w:rsidR="001D3A3B">
        <w:rPr>
          <w:rFonts w:ascii="Arial" w:eastAsiaTheme="minorEastAsia" w:hAnsi="Arial" w:cs="Arial" w:hint="eastAsia"/>
          <w:bCs/>
          <w:sz w:val="22"/>
        </w:rPr>
        <w:t>)</w:t>
      </w:r>
      <w:r w:rsidR="00A6413B" w:rsidRPr="00845A03" w:rsidDel="00A6413B">
        <w:rPr>
          <w:rFonts w:ascii="Arial" w:hAnsi="Arial" w:cs="Arial"/>
          <w:bCs/>
          <w:sz w:val="22"/>
        </w:rPr>
        <w:t xml:space="preserve"> </w:t>
      </w:r>
    </w:p>
    <w:p w14:paraId="20E3E9E7" w14:textId="77777777" w:rsidR="009426BE" w:rsidRPr="00565B2E" w:rsidRDefault="009426BE" w:rsidP="009426BE">
      <w:pPr>
        <w:spacing w:after="60"/>
        <w:ind w:left="1985" w:hanging="1985"/>
        <w:rPr>
          <w:rFonts w:ascii="Arial" w:hAnsi="Arial" w:cs="Arial"/>
          <w:bCs/>
          <w:sz w:val="22"/>
        </w:rPr>
      </w:pPr>
      <w:bookmarkStart w:id="58" w:name="OLE_LINK59"/>
      <w:bookmarkStart w:id="59" w:name="OLE_LINK60"/>
      <w:bookmarkStart w:id="60" w:name="OLE_LINK61"/>
      <w:bookmarkEnd w:id="56"/>
      <w:bookmarkEnd w:id="57"/>
      <w:r w:rsidRPr="004E3939">
        <w:rPr>
          <w:rFonts w:ascii="Arial" w:hAnsi="Arial" w:cs="Arial"/>
          <w:b/>
          <w:sz w:val="22"/>
        </w:rPr>
        <w:t>Release:</w:t>
      </w:r>
      <w:r w:rsidRPr="004E3939">
        <w:rPr>
          <w:rFonts w:ascii="Arial" w:hAnsi="Arial" w:cs="Arial"/>
          <w:b/>
          <w:bCs/>
          <w:sz w:val="22"/>
        </w:rPr>
        <w:tab/>
      </w:r>
      <w:r w:rsidRPr="00565B2E">
        <w:rPr>
          <w:rFonts w:ascii="Arial" w:hAnsi="Arial" w:cs="Arial"/>
          <w:bCs/>
          <w:sz w:val="22"/>
        </w:rPr>
        <w:t>Rel-19</w:t>
      </w:r>
    </w:p>
    <w:bookmarkEnd w:id="58"/>
    <w:bookmarkEnd w:id="59"/>
    <w:bookmarkEnd w:id="60"/>
    <w:p w14:paraId="629113C4" w14:textId="77777777" w:rsidR="009426BE" w:rsidRPr="00565B2E" w:rsidRDefault="009426BE" w:rsidP="009426BE">
      <w:pPr>
        <w:pStyle w:val="a2"/>
        <w:jc w:val="center"/>
        <w:rPr>
          <w:rFonts w:eastAsiaTheme="minorEastAsia"/>
          <w:b/>
          <w:lang w:val="en-GB" w:eastAsia="zh-CN"/>
        </w:rPr>
      </w:pPr>
    </w:p>
    <w:p w14:paraId="72B01FAA" w14:textId="77777777" w:rsidR="009426BE" w:rsidRPr="00565B2E" w:rsidRDefault="009426BE" w:rsidP="009426BE">
      <w:pPr>
        <w:spacing w:after="60"/>
        <w:ind w:left="1985" w:hanging="1985"/>
        <w:rPr>
          <w:rFonts w:ascii="Arial" w:eastAsia="宋体" w:hAnsi="Arial" w:cs="Arial"/>
          <w:bCs/>
        </w:rPr>
      </w:pPr>
      <w:r w:rsidRPr="00565B2E">
        <w:rPr>
          <w:rFonts w:ascii="Arial" w:eastAsia="宋体" w:hAnsi="Arial" w:cs="Arial"/>
          <w:b/>
        </w:rPr>
        <w:t>Work Item:</w:t>
      </w:r>
      <w:r w:rsidRPr="00565B2E">
        <w:rPr>
          <w:rFonts w:ascii="Arial" w:eastAsia="宋体" w:hAnsi="Arial" w:cs="Arial"/>
          <w:b/>
          <w:bCs/>
        </w:rPr>
        <w:tab/>
      </w:r>
      <w:bookmarkStart w:id="61" w:name="OLE_LINK8"/>
      <w:r w:rsidRPr="00565B2E">
        <w:rPr>
          <w:rFonts w:ascii="Arial" w:eastAsia="宋体" w:hAnsi="Arial" w:cs="Arial"/>
          <w:bCs/>
        </w:rPr>
        <w:t>FS_NR_WAB_5GFemto</w:t>
      </w:r>
      <w:bookmarkEnd w:id="61"/>
    </w:p>
    <w:p w14:paraId="69BBB850" w14:textId="77777777" w:rsidR="009426BE" w:rsidRPr="00565B2E" w:rsidRDefault="009426BE" w:rsidP="009426BE">
      <w:pPr>
        <w:spacing w:after="60"/>
        <w:ind w:left="1985" w:hanging="1985"/>
        <w:rPr>
          <w:rFonts w:ascii="Arial" w:eastAsia="宋体" w:hAnsi="Arial" w:cs="Arial"/>
          <w:b/>
        </w:rPr>
      </w:pPr>
    </w:p>
    <w:p w14:paraId="619AC321" w14:textId="77777777" w:rsidR="009426BE" w:rsidRPr="00565B2E" w:rsidRDefault="009426BE" w:rsidP="009426BE">
      <w:pPr>
        <w:spacing w:after="60"/>
        <w:ind w:left="1985" w:hanging="1985"/>
        <w:rPr>
          <w:rFonts w:ascii="Arial" w:eastAsia="宋体" w:hAnsi="Arial" w:cs="Arial"/>
          <w:bCs/>
        </w:rPr>
      </w:pPr>
      <w:r w:rsidRPr="00565B2E">
        <w:rPr>
          <w:rFonts w:ascii="Arial" w:eastAsia="宋体" w:hAnsi="Arial" w:cs="Arial"/>
          <w:b/>
        </w:rPr>
        <w:t>Source:</w:t>
      </w:r>
      <w:r w:rsidRPr="00565B2E">
        <w:rPr>
          <w:rFonts w:ascii="Arial" w:eastAsia="宋体" w:hAnsi="Arial" w:cs="Arial"/>
          <w:b/>
          <w:bCs/>
        </w:rPr>
        <w:tab/>
      </w:r>
      <w:r w:rsidRPr="00565B2E">
        <w:rPr>
          <w:rFonts w:ascii="Arial" w:eastAsia="宋体" w:hAnsi="Arial" w:cs="Arial"/>
          <w:bCs/>
        </w:rPr>
        <w:t>CATT (to be RAN3)</w:t>
      </w:r>
    </w:p>
    <w:p w14:paraId="093CC2AD" w14:textId="625CA6FE" w:rsidR="009426BE" w:rsidRPr="00565B2E" w:rsidRDefault="009426BE" w:rsidP="009426BE">
      <w:pPr>
        <w:spacing w:after="60"/>
        <w:ind w:left="1985" w:hanging="1985"/>
        <w:rPr>
          <w:rFonts w:ascii="Arial" w:eastAsia="宋体" w:hAnsi="Arial" w:cs="Arial"/>
          <w:bCs/>
          <w:lang w:val="fr-FR"/>
        </w:rPr>
      </w:pPr>
      <w:r w:rsidRPr="00565B2E">
        <w:rPr>
          <w:rFonts w:ascii="Arial" w:eastAsia="宋体" w:hAnsi="Arial" w:cs="Arial"/>
          <w:b/>
          <w:lang w:val="fr-FR"/>
        </w:rPr>
        <w:t>To:</w:t>
      </w:r>
      <w:r w:rsidRPr="00565B2E">
        <w:rPr>
          <w:rFonts w:ascii="Arial" w:eastAsia="宋体" w:hAnsi="Arial" w:cs="Arial"/>
          <w:b/>
          <w:bCs/>
          <w:lang w:val="fr-FR"/>
        </w:rPr>
        <w:tab/>
      </w:r>
      <w:r w:rsidR="00B7011D" w:rsidRPr="00845A03">
        <w:rPr>
          <w:rFonts w:ascii="Arial" w:eastAsia="宋体" w:hAnsi="Arial" w:cs="Arial"/>
          <w:bCs/>
          <w:lang w:val="fr-FR"/>
        </w:rPr>
        <w:t>SA2</w:t>
      </w:r>
    </w:p>
    <w:p w14:paraId="7B0519B8" w14:textId="177F3EC9" w:rsidR="009426BE" w:rsidRPr="00565B2E" w:rsidRDefault="009426BE" w:rsidP="009426BE">
      <w:pPr>
        <w:spacing w:after="60"/>
        <w:ind w:left="1985" w:hanging="1985"/>
        <w:rPr>
          <w:rFonts w:ascii="Arial" w:eastAsia="宋体" w:hAnsi="Arial" w:cs="Arial"/>
          <w:bCs/>
          <w:lang w:val="fr-FR"/>
        </w:rPr>
      </w:pPr>
      <w:r w:rsidRPr="00565B2E">
        <w:rPr>
          <w:rFonts w:ascii="Arial" w:eastAsia="宋体" w:hAnsi="Arial" w:cs="Arial"/>
          <w:b/>
          <w:lang w:val="fr-FR"/>
        </w:rPr>
        <w:t>Cc:</w:t>
      </w:r>
      <w:r w:rsidRPr="00565B2E">
        <w:rPr>
          <w:rFonts w:ascii="Arial" w:eastAsia="宋体" w:hAnsi="Arial" w:cs="Arial"/>
          <w:b/>
          <w:bCs/>
          <w:lang w:val="fr-FR"/>
        </w:rPr>
        <w:tab/>
      </w:r>
      <w:r w:rsidR="00B7011D" w:rsidRPr="00845A03">
        <w:rPr>
          <w:rFonts w:ascii="Arial" w:eastAsia="宋体" w:hAnsi="Arial" w:cs="Arial"/>
          <w:bCs/>
          <w:lang w:val="fr-FR"/>
        </w:rPr>
        <w:t>RAN2</w:t>
      </w:r>
    </w:p>
    <w:p w14:paraId="0DB8B4DD" w14:textId="77777777" w:rsidR="009426BE" w:rsidRPr="005E7370" w:rsidRDefault="009426BE" w:rsidP="009426BE">
      <w:pPr>
        <w:spacing w:after="60"/>
        <w:ind w:left="1985" w:hanging="1985"/>
        <w:rPr>
          <w:rFonts w:ascii="Arial" w:eastAsia="宋体" w:hAnsi="Arial" w:cs="Arial"/>
          <w:bCs/>
          <w:lang w:val="fr-FR"/>
        </w:rPr>
      </w:pPr>
    </w:p>
    <w:p w14:paraId="01FF2FEC" w14:textId="77777777" w:rsidR="009426BE" w:rsidRPr="005E7370" w:rsidRDefault="009426BE" w:rsidP="009426BE">
      <w:pPr>
        <w:tabs>
          <w:tab w:val="left" w:pos="2268"/>
        </w:tabs>
        <w:rPr>
          <w:rFonts w:ascii="Arial" w:eastAsia="宋体" w:hAnsi="Arial" w:cs="Arial"/>
          <w:bCs/>
        </w:rPr>
      </w:pPr>
      <w:r w:rsidRPr="005E7370">
        <w:rPr>
          <w:rFonts w:ascii="Arial" w:eastAsia="宋体" w:hAnsi="Arial" w:cs="Arial"/>
          <w:b/>
        </w:rPr>
        <w:t>Contact Person:</w:t>
      </w:r>
      <w:r w:rsidRPr="005E7370">
        <w:rPr>
          <w:rFonts w:ascii="Arial" w:eastAsia="宋体" w:hAnsi="Arial" w:cs="Arial"/>
          <w:bCs/>
        </w:rPr>
        <w:tab/>
      </w:r>
    </w:p>
    <w:p w14:paraId="35DE159A" w14:textId="77777777" w:rsidR="009426BE" w:rsidRPr="003C2C80" w:rsidRDefault="009426BE" w:rsidP="009426BE">
      <w:pPr>
        <w:keepNext/>
        <w:tabs>
          <w:tab w:val="left" w:pos="2268"/>
          <w:tab w:val="left" w:pos="2694"/>
        </w:tabs>
        <w:ind w:left="567"/>
        <w:outlineLvl w:val="3"/>
        <w:rPr>
          <w:rFonts w:ascii="Arial" w:eastAsia="宋体" w:hAnsi="Arial" w:cs="Arial"/>
          <w:b/>
        </w:rPr>
      </w:pPr>
      <w:r w:rsidRPr="005E7370">
        <w:rPr>
          <w:rFonts w:ascii="Arial" w:eastAsia="宋体" w:hAnsi="Arial" w:cs="Arial"/>
          <w:b/>
        </w:rPr>
        <w:t>Name:</w:t>
      </w:r>
      <w:r>
        <w:rPr>
          <w:rFonts w:ascii="Arial" w:eastAsia="宋体" w:hAnsi="Arial" w:cs="Arial"/>
          <w:bCs/>
        </w:rPr>
        <w:tab/>
      </w:r>
      <w:r w:rsidRPr="003C2C80">
        <w:rPr>
          <w:rFonts w:ascii="Arial" w:eastAsia="宋体" w:hAnsi="Arial" w:cs="Arial"/>
          <w:b/>
        </w:rPr>
        <w:t>Yang Lu</w:t>
      </w:r>
    </w:p>
    <w:p w14:paraId="23EF7683" w14:textId="77777777" w:rsidR="009426BE" w:rsidRPr="005E7370" w:rsidRDefault="009426BE" w:rsidP="009426BE">
      <w:pPr>
        <w:tabs>
          <w:tab w:val="left" w:pos="2268"/>
          <w:tab w:val="left" w:pos="2694"/>
        </w:tabs>
        <w:ind w:left="567"/>
        <w:rPr>
          <w:rFonts w:ascii="Arial" w:eastAsia="宋体" w:hAnsi="Arial" w:cs="Arial"/>
          <w:bCs/>
        </w:rPr>
      </w:pPr>
      <w:r w:rsidRPr="005E7370">
        <w:rPr>
          <w:rFonts w:ascii="Arial" w:eastAsia="宋体" w:hAnsi="Arial" w:cs="Arial"/>
          <w:b/>
        </w:rPr>
        <w:t>Tel. Number:</w:t>
      </w:r>
      <w:r w:rsidRPr="005E7370">
        <w:rPr>
          <w:rFonts w:ascii="Arial" w:eastAsia="宋体" w:hAnsi="Arial" w:cs="Arial"/>
          <w:bCs/>
        </w:rPr>
        <w:tab/>
      </w:r>
    </w:p>
    <w:p w14:paraId="34A24799" w14:textId="77777777" w:rsidR="009426BE" w:rsidRPr="005E7370" w:rsidRDefault="009426BE" w:rsidP="009426BE">
      <w:pPr>
        <w:keepNext/>
        <w:tabs>
          <w:tab w:val="left" w:pos="2268"/>
          <w:tab w:val="left" w:pos="2694"/>
        </w:tabs>
        <w:ind w:left="567"/>
        <w:outlineLvl w:val="6"/>
        <w:rPr>
          <w:rFonts w:ascii="Arial" w:eastAsia="宋体" w:hAnsi="Arial" w:cs="Arial"/>
          <w:bCs/>
          <w:color w:val="0000FF"/>
          <w:lang w:val="de-DE"/>
        </w:rPr>
      </w:pPr>
      <w:r w:rsidRPr="005E7370">
        <w:rPr>
          <w:rFonts w:ascii="Arial" w:eastAsia="宋体" w:hAnsi="Arial" w:cs="Arial"/>
          <w:b/>
          <w:color w:val="0000FF"/>
          <w:lang w:val="de-DE"/>
        </w:rPr>
        <w:t>E-mail Address:</w:t>
      </w:r>
      <w:r w:rsidRPr="005E7370">
        <w:rPr>
          <w:rFonts w:ascii="Arial" w:eastAsia="宋体" w:hAnsi="Arial" w:cs="Arial"/>
          <w:bCs/>
          <w:color w:val="0000FF"/>
          <w:lang w:val="de-DE"/>
        </w:rPr>
        <w:tab/>
      </w:r>
      <w:r w:rsidRPr="003C2C80">
        <w:rPr>
          <w:rFonts w:ascii="Arial" w:eastAsia="宋体" w:hAnsi="Arial" w:cs="Arial"/>
          <w:b/>
          <w:color w:val="0000FF"/>
          <w:lang w:val="de-DE"/>
        </w:rPr>
        <w:t>luyang@catt.cn</w:t>
      </w:r>
    </w:p>
    <w:p w14:paraId="50A18169" w14:textId="77777777" w:rsidR="009426BE" w:rsidRPr="005E7370" w:rsidRDefault="009426BE" w:rsidP="009426BE">
      <w:pPr>
        <w:spacing w:after="60"/>
        <w:ind w:left="1985" w:hanging="1985"/>
        <w:rPr>
          <w:rFonts w:ascii="Arial" w:eastAsia="宋体" w:hAnsi="Arial" w:cs="Arial"/>
          <w:b/>
          <w:lang w:val="de-DE"/>
        </w:rPr>
      </w:pPr>
    </w:p>
    <w:p w14:paraId="5EEE8843"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Attachments:</w:t>
      </w:r>
      <w:r w:rsidRPr="005E7370">
        <w:rPr>
          <w:rFonts w:ascii="Arial" w:eastAsia="宋体" w:hAnsi="Arial" w:cs="Arial"/>
          <w:bCs/>
        </w:rPr>
        <w:tab/>
      </w:r>
    </w:p>
    <w:p w14:paraId="7FEE5A7D" w14:textId="77777777" w:rsidR="009426BE" w:rsidRPr="005E7370" w:rsidRDefault="009426BE" w:rsidP="009426BE">
      <w:pPr>
        <w:pBdr>
          <w:bottom w:val="single" w:sz="4" w:space="1" w:color="auto"/>
        </w:pBdr>
        <w:rPr>
          <w:rFonts w:ascii="Arial" w:eastAsia="宋体" w:hAnsi="Arial" w:cs="Arial"/>
        </w:rPr>
      </w:pPr>
    </w:p>
    <w:p w14:paraId="761259AE" w14:textId="77777777" w:rsidR="009426BE" w:rsidRPr="005E7370" w:rsidRDefault="009426BE" w:rsidP="009426BE">
      <w:pPr>
        <w:rPr>
          <w:rFonts w:ascii="Arial" w:eastAsia="宋体" w:hAnsi="Arial" w:cs="Arial"/>
        </w:rPr>
      </w:pPr>
    </w:p>
    <w:p w14:paraId="3907542F" w14:textId="77777777" w:rsidR="009426BE" w:rsidRPr="005E7370" w:rsidRDefault="009426BE" w:rsidP="009426BE">
      <w:pPr>
        <w:spacing w:after="120"/>
        <w:rPr>
          <w:rFonts w:ascii="Arial" w:eastAsia="宋体" w:hAnsi="Arial" w:cs="Arial"/>
          <w:b/>
        </w:rPr>
      </w:pPr>
      <w:r w:rsidRPr="005E7370">
        <w:rPr>
          <w:rFonts w:ascii="Arial" w:eastAsia="宋体" w:hAnsi="Arial" w:cs="Arial"/>
          <w:b/>
        </w:rPr>
        <w:t>1. Overall Description:</w:t>
      </w:r>
    </w:p>
    <w:p w14:paraId="2B86FAC6" w14:textId="206DB67E" w:rsidR="00B52841" w:rsidRDefault="00B52841" w:rsidP="000B2AB2">
      <w:pPr>
        <w:spacing w:beforeLines="50" w:before="120" w:afterLines="50" w:after="120"/>
        <w:rPr>
          <w:rFonts w:ascii="Arial" w:eastAsiaTheme="minorEastAsia" w:hAnsi="Arial" w:cs="Arial"/>
        </w:rPr>
      </w:pPr>
      <w:r w:rsidRPr="00B52841">
        <w:rPr>
          <w:rFonts w:ascii="Arial" w:eastAsiaTheme="minorEastAsia" w:hAnsi="Arial" w:cs="Arial"/>
        </w:rPr>
        <w:t xml:space="preserve">RAN3 thanks SA2’s consulting after </w:t>
      </w:r>
      <w:r w:rsidR="00845F2C">
        <w:rPr>
          <w:rFonts w:ascii="Arial" w:eastAsiaTheme="minorEastAsia" w:hAnsi="Arial" w:cs="Arial"/>
        </w:rPr>
        <w:t>concluding</w:t>
      </w:r>
      <w:r w:rsidRPr="00B52841">
        <w:rPr>
          <w:rFonts w:ascii="Arial" w:eastAsiaTheme="minorEastAsia" w:hAnsi="Arial" w:cs="Arial"/>
        </w:rPr>
        <w:t xml:space="preserve"> the Rel-19 FS_VMR_Ph2 study and documented solution proposals in TR 23.700-06. RAN3 would like to provide the following response to SA2:</w:t>
      </w:r>
    </w:p>
    <w:p w14:paraId="4D32BB66" w14:textId="2F7EB479" w:rsidR="00B52841" w:rsidRPr="00D33922" w:rsidRDefault="00B52841" w:rsidP="00B52841">
      <w:pPr>
        <w:rPr>
          <w:rFonts w:ascii="Arial" w:eastAsia="宋体" w:hAnsi="Arial" w:cs="Arial"/>
          <w:sz w:val="20"/>
        </w:rPr>
      </w:pPr>
      <w:r w:rsidRPr="00D33922">
        <w:rPr>
          <w:rFonts w:ascii="Arial" w:eastAsia="宋体" w:hAnsi="Arial" w:cs="Arial"/>
          <w:sz w:val="20"/>
          <w:lang w:eastAsia="en-US"/>
        </w:rPr>
        <w:t>-</w:t>
      </w:r>
      <w:r w:rsidRPr="00D33922">
        <w:rPr>
          <w:rFonts w:ascii="Arial" w:eastAsia="宋体" w:hAnsi="Arial" w:cs="Arial"/>
          <w:b/>
          <w:sz w:val="20"/>
          <w:u w:val="single"/>
          <w:lang w:eastAsia="en-US"/>
        </w:rPr>
        <w:t xml:space="preserve"> Question 3</w:t>
      </w:r>
      <w:r w:rsidRPr="00D33922">
        <w:rPr>
          <w:rFonts w:ascii="Arial" w:eastAsia="宋体" w:hAnsi="Arial" w:cs="Arial"/>
          <w:sz w:val="20"/>
          <w:lang w:eastAsia="en-US"/>
        </w:rPr>
        <w:t>: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w:t>
      </w:r>
      <w:r w:rsidR="0078630E">
        <w:rPr>
          <w:rFonts w:ascii="Arial" w:eastAsia="宋体" w:hAnsi="Arial" w:cs="Arial"/>
          <w:sz w:val="20"/>
          <w:lang w:eastAsia="en-US"/>
        </w:rPr>
        <w:t xml:space="preserve"> this can be supported or not. </w:t>
      </w:r>
    </w:p>
    <w:p w14:paraId="2E4C14E4" w14:textId="77777777" w:rsidR="00B52841" w:rsidRPr="00D33922" w:rsidRDefault="00B52841" w:rsidP="00B52841">
      <w:pPr>
        <w:rPr>
          <w:rFonts w:ascii="Arial" w:eastAsia="宋体" w:hAnsi="Arial" w:cs="Arial"/>
          <w:sz w:val="20"/>
          <w:lang w:eastAsia="en-US"/>
        </w:rPr>
      </w:pPr>
    </w:p>
    <w:p w14:paraId="7982C419" w14:textId="77777777" w:rsidR="0027234B" w:rsidRDefault="00B52841" w:rsidP="005623DA">
      <w:pPr>
        <w:spacing w:after="240"/>
        <w:rPr>
          <w:rFonts w:ascii="Arial" w:eastAsia="宋体" w:hAnsi="Arial" w:cs="Arial"/>
          <w:sz w:val="20"/>
        </w:rPr>
      </w:pPr>
      <w:r w:rsidRPr="00D33922">
        <w:rPr>
          <w:rFonts w:ascii="Arial" w:eastAsia="宋体" w:hAnsi="Arial" w:cs="Arial"/>
          <w:sz w:val="20"/>
          <w:lang w:eastAsia="en-US"/>
        </w:rPr>
        <w:t xml:space="preserve">- </w:t>
      </w:r>
      <w:r w:rsidRPr="00D33922">
        <w:rPr>
          <w:rFonts w:ascii="Arial" w:eastAsia="宋体" w:hAnsi="Arial" w:cs="Arial" w:hint="eastAsia"/>
          <w:b/>
          <w:sz w:val="20"/>
          <w:u w:val="single"/>
          <w:lang w:eastAsia="en-US"/>
        </w:rPr>
        <w:t>RAN3 Answer</w:t>
      </w:r>
      <w:r w:rsidRPr="00D33922">
        <w:rPr>
          <w:rFonts w:ascii="Arial" w:eastAsia="宋体" w:hAnsi="Arial" w:cs="Arial"/>
          <w:sz w:val="20"/>
          <w:lang w:eastAsia="en-US"/>
        </w:rPr>
        <w:t>:</w:t>
      </w:r>
      <w:r>
        <w:rPr>
          <w:rFonts w:ascii="Arial" w:eastAsia="宋体" w:hAnsi="Arial" w:cs="Arial" w:hint="eastAsia"/>
          <w:sz w:val="20"/>
        </w:rPr>
        <w:t xml:space="preserve"> </w:t>
      </w:r>
    </w:p>
    <w:p w14:paraId="7B345D7E" w14:textId="6C42E572" w:rsidR="0027234B" w:rsidRDefault="0078630E" w:rsidP="005623DA">
      <w:pPr>
        <w:spacing w:after="240"/>
        <w:rPr>
          <w:rFonts w:ascii="Arial" w:eastAsia="宋体" w:hAnsi="Arial" w:cs="Arial"/>
          <w:sz w:val="20"/>
        </w:rPr>
      </w:pPr>
      <w:r>
        <w:rPr>
          <w:rFonts w:ascii="Arial" w:eastAsia="宋体" w:hAnsi="Arial" w:cs="Arial" w:hint="eastAsia"/>
          <w:sz w:val="20"/>
        </w:rPr>
        <w:t>RAN3 believe that</w:t>
      </w:r>
      <w:r w:rsidR="00845F2C">
        <w:rPr>
          <w:rFonts w:ascii="Arial" w:eastAsia="宋体" w:hAnsi="Arial" w:cs="Arial"/>
          <w:sz w:val="20"/>
        </w:rPr>
        <w:t xml:space="preserve"> </w:t>
      </w:r>
      <w:r w:rsidR="00845F2C" w:rsidRPr="00845F2C">
        <w:rPr>
          <w:rFonts w:ascii="Arial" w:eastAsia="宋体" w:hAnsi="Arial" w:cs="Arial"/>
          <w:sz w:val="20"/>
        </w:rPr>
        <w:t xml:space="preserve">the NG-handover solution </w:t>
      </w:r>
      <w:r w:rsidR="00845F2C">
        <w:rPr>
          <w:rFonts w:ascii="Arial" w:eastAsia="宋体" w:hAnsi="Arial" w:cs="Arial"/>
          <w:sz w:val="20"/>
        </w:rPr>
        <w:t xml:space="preserve">that SA2 mentioned in Q3 </w:t>
      </w:r>
      <w:r w:rsidR="00251629">
        <w:rPr>
          <w:rFonts w:ascii="Arial" w:eastAsia="宋体" w:hAnsi="Arial" w:cs="Arial"/>
          <w:sz w:val="20"/>
        </w:rPr>
        <w:t xml:space="preserve">for changing AMF for connected UEs </w:t>
      </w:r>
      <w:r w:rsidR="00845F2C" w:rsidRPr="00845F2C">
        <w:rPr>
          <w:rFonts w:ascii="Arial" w:eastAsia="宋体" w:hAnsi="Arial" w:cs="Arial"/>
          <w:sz w:val="20"/>
        </w:rPr>
        <w:t xml:space="preserve">is </w:t>
      </w:r>
      <w:r w:rsidR="00845F2C">
        <w:rPr>
          <w:rFonts w:ascii="Arial" w:eastAsia="宋体" w:hAnsi="Arial" w:cs="Arial"/>
          <w:sz w:val="20"/>
        </w:rPr>
        <w:t xml:space="preserve">also </w:t>
      </w:r>
      <w:r w:rsidR="00845F2C" w:rsidRPr="00845F2C">
        <w:rPr>
          <w:rFonts w:ascii="Arial" w:eastAsia="宋体" w:hAnsi="Arial" w:cs="Arial"/>
          <w:sz w:val="20"/>
        </w:rPr>
        <w:t xml:space="preserve">workable when the </w:t>
      </w:r>
      <w:proofErr w:type="spellStart"/>
      <w:r w:rsidR="00845F2C" w:rsidRPr="00845F2C">
        <w:rPr>
          <w:rFonts w:ascii="Arial" w:eastAsia="宋体" w:hAnsi="Arial" w:cs="Arial"/>
          <w:sz w:val="20"/>
        </w:rPr>
        <w:t>gNB</w:t>
      </w:r>
      <w:proofErr w:type="spellEnd"/>
      <w:r w:rsidR="00845F2C" w:rsidRPr="00845F2C">
        <w:rPr>
          <w:rFonts w:ascii="Arial" w:eastAsia="宋体" w:hAnsi="Arial" w:cs="Arial"/>
          <w:sz w:val="20"/>
        </w:rPr>
        <w:t>-ID is unchanged for WAB-</w:t>
      </w:r>
      <w:proofErr w:type="spellStart"/>
      <w:r w:rsidR="00845F2C" w:rsidRPr="00845F2C">
        <w:rPr>
          <w:rFonts w:ascii="Arial" w:eastAsia="宋体" w:hAnsi="Arial" w:cs="Arial"/>
          <w:sz w:val="20"/>
        </w:rPr>
        <w:t>gNB</w:t>
      </w:r>
      <w:proofErr w:type="spellEnd"/>
      <w:r w:rsidRPr="0078630E">
        <w:rPr>
          <w:rFonts w:ascii="Arial" w:eastAsia="宋体" w:hAnsi="Arial" w:cs="Arial"/>
          <w:sz w:val="20"/>
        </w:rPr>
        <w:t>.</w:t>
      </w:r>
      <w:r>
        <w:rPr>
          <w:rFonts w:ascii="Arial" w:eastAsia="宋体" w:hAnsi="Arial" w:cs="Arial" w:hint="eastAsia"/>
          <w:sz w:val="20"/>
        </w:rPr>
        <w:t xml:space="preserve"> </w:t>
      </w:r>
    </w:p>
    <w:p w14:paraId="45118BF3" w14:textId="3ED82B7B" w:rsidR="00B52841" w:rsidRPr="00BE5EDA" w:rsidRDefault="00BE5EDA" w:rsidP="00C95AA7">
      <w:pPr>
        <w:rPr>
          <w:rFonts w:ascii="Arial" w:eastAsiaTheme="minorEastAsia" w:hAnsi="Arial" w:cs="Arial"/>
        </w:rPr>
      </w:pPr>
      <w:r>
        <w:rPr>
          <w:rFonts w:ascii="Arial" w:eastAsia="宋体" w:hAnsi="Arial" w:cs="Arial"/>
          <w:sz w:val="20"/>
        </w:rPr>
        <w:t>B</w:t>
      </w:r>
      <w:r>
        <w:rPr>
          <w:rFonts w:ascii="Arial" w:eastAsia="宋体" w:hAnsi="Arial" w:cs="Arial" w:hint="eastAsia"/>
          <w:sz w:val="20"/>
        </w:rPr>
        <w:t xml:space="preserve">esides, </w:t>
      </w:r>
      <w:r w:rsidR="00B52841">
        <w:rPr>
          <w:rFonts w:ascii="Arial" w:eastAsia="宋体" w:hAnsi="Arial" w:cs="Arial"/>
          <w:sz w:val="20"/>
        </w:rPr>
        <w:t>RAN3 assume that</w:t>
      </w:r>
      <w:r w:rsidR="00251629" w:rsidRPr="00251629">
        <w:rPr>
          <w:rFonts w:ascii="Arial" w:eastAsia="宋体" w:hAnsi="Arial" w:cs="Arial"/>
          <w:sz w:val="20"/>
        </w:rPr>
        <w:t xml:space="preserve"> </w:t>
      </w:r>
      <w:r w:rsidR="00251629">
        <w:rPr>
          <w:rFonts w:ascii="Arial" w:eastAsia="宋体" w:hAnsi="Arial" w:cs="Arial"/>
          <w:sz w:val="20"/>
        </w:rPr>
        <w:t>the M</w:t>
      </w:r>
      <w:r w:rsidR="00251629" w:rsidRPr="00251629">
        <w:rPr>
          <w:rFonts w:ascii="Arial" w:eastAsia="宋体" w:hAnsi="Arial" w:cs="Arial"/>
          <w:sz w:val="20"/>
        </w:rPr>
        <w:t>WAB-</w:t>
      </w:r>
      <w:proofErr w:type="spellStart"/>
      <w:r w:rsidR="00251629" w:rsidRPr="00251629">
        <w:rPr>
          <w:rFonts w:ascii="Arial" w:eastAsia="宋体" w:hAnsi="Arial" w:cs="Arial"/>
          <w:sz w:val="20"/>
        </w:rPr>
        <w:t>gNB</w:t>
      </w:r>
      <w:proofErr w:type="spellEnd"/>
      <w:r w:rsidR="00251629" w:rsidRPr="00251629">
        <w:rPr>
          <w:rFonts w:ascii="Arial" w:eastAsia="宋体" w:hAnsi="Arial" w:cs="Arial"/>
          <w:sz w:val="20"/>
        </w:rPr>
        <w:t xml:space="preserve"> can instantiate multiple cells or it can activate the new cell(s) after deactivating the old cell(s). It depends on </w:t>
      </w:r>
      <w:r w:rsidR="00251629">
        <w:rPr>
          <w:rFonts w:ascii="Arial" w:eastAsia="宋体" w:hAnsi="Arial" w:cs="Arial"/>
          <w:sz w:val="20"/>
        </w:rPr>
        <w:t>M</w:t>
      </w:r>
      <w:r w:rsidR="00251629" w:rsidRPr="00251629">
        <w:rPr>
          <w:rFonts w:ascii="Arial" w:eastAsia="宋体" w:hAnsi="Arial" w:cs="Arial"/>
          <w:sz w:val="20"/>
        </w:rPr>
        <w:t>WAB-</w:t>
      </w:r>
      <w:proofErr w:type="spellStart"/>
      <w:r w:rsidR="00251629" w:rsidRPr="00251629">
        <w:rPr>
          <w:rFonts w:ascii="Arial" w:eastAsia="宋体" w:hAnsi="Arial" w:cs="Arial"/>
          <w:sz w:val="20"/>
        </w:rPr>
        <w:t>gNB’s</w:t>
      </w:r>
      <w:proofErr w:type="spellEnd"/>
      <w:r w:rsidR="00251629" w:rsidRPr="00251629">
        <w:rPr>
          <w:rFonts w:ascii="Arial" w:eastAsia="宋体" w:hAnsi="Arial" w:cs="Arial"/>
          <w:sz w:val="20"/>
        </w:rPr>
        <w:t xml:space="preserve"> capability/implementation whether to instantiate multiple cells </w:t>
      </w:r>
      <w:r w:rsidR="00251629">
        <w:rPr>
          <w:rFonts w:ascii="Arial" w:eastAsia="宋体" w:hAnsi="Arial" w:cs="Arial"/>
          <w:sz w:val="20"/>
        </w:rPr>
        <w:t>s</w:t>
      </w:r>
      <w:r w:rsidR="00251629" w:rsidRPr="00251629">
        <w:rPr>
          <w:rFonts w:ascii="Arial" w:eastAsia="宋体" w:hAnsi="Arial" w:cs="Arial"/>
          <w:sz w:val="20"/>
        </w:rPr>
        <w:t>imultaneously</w:t>
      </w:r>
      <w:r w:rsidR="00B95900">
        <w:rPr>
          <w:rFonts w:ascii="Arial" w:eastAsia="宋体" w:hAnsi="Arial" w:cs="Arial" w:hint="eastAsia"/>
          <w:sz w:val="20"/>
        </w:rPr>
        <w:t xml:space="preserve">. </w:t>
      </w:r>
    </w:p>
    <w:p w14:paraId="5050D304" w14:textId="77777777" w:rsidR="009426BE" w:rsidRPr="00565B2E" w:rsidRDefault="009426BE" w:rsidP="009426BE">
      <w:pPr>
        <w:rPr>
          <w:rFonts w:ascii="Arial" w:eastAsiaTheme="minorEastAsia" w:hAnsi="Arial" w:cs="Arial"/>
          <w:color w:val="313131"/>
          <w:sz w:val="18"/>
          <w:szCs w:val="18"/>
        </w:rPr>
      </w:pPr>
    </w:p>
    <w:p w14:paraId="47BC2EAC" w14:textId="77777777" w:rsidR="009426BE" w:rsidRDefault="009426BE" w:rsidP="009426BE">
      <w:pPr>
        <w:spacing w:after="120"/>
        <w:rPr>
          <w:rFonts w:ascii="Arial" w:eastAsia="宋体" w:hAnsi="Arial" w:cs="Arial"/>
          <w:b/>
        </w:rPr>
      </w:pPr>
      <w:r>
        <w:rPr>
          <w:rFonts w:ascii="Arial" w:eastAsia="宋体" w:hAnsi="Arial" w:cs="Arial" w:hint="eastAsia"/>
          <w:b/>
        </w:rPr>
        <w:t>2</w:t>
      </w:r>
      <w:r w:rsidRPr="005E7370">
        <w:rPr>
          <w:rFonts w:ascii="Arial" w:eastAsia="宋体" w:hAnsi="Arial" w:cs="Arial"/>
          <w:b/>
        </w:rPr>
        <w:t xml:space="preserve">. </w:t>
      </w:r>
      <w:r>
        <w:rPr>
          <w:rFonts w:ascii="Arial" w:eastAsia="宋体" w:hAnsi="Arial" w:cs="Arial" w:hint="eastAsia"/>
          <w:b/>
        </w:rPr>
        <w:t>Actions</w:t>
      </w:r>
      <w:r w:rsidRPr="005E7370">
        <w:rPr>
          <w:rFonts w:ascii="Arial" w:eastAsia="宋体" w:hAnsi="Arial" w:cs="Arial"/>
          <w:b/>
        </w:rPr>
        <w:t>:</w:t>
      </w:r>
    </w:p>
    <w:p w14:paraId="19575DBE" w14:textId="77777777" w:rsidR="009426BE" w:rsidRPr="005E7370" w:rsidRDefault="009426BE" w:rsidP="009426BE">
      <w:pPr>
        <w:spacing w:after="120"/>
        <w:ind w:left="1985" w:hanging="1985"/>
        <w:rPr>
          <w:rFonts w:ascii="Arial" w:eastAsia="宋体" w:hAnsi="Arial" w:cs="Arial"/>
          <w:b/>
        </w:rPr>
      </w:pPr>
      <w:r w:rsidRPr="005E7370">
        <w:rPr>
          <w:rFonts w:ascii="Arial" w:eastAsia="宋体" w:hAnsi="Arial" w:cs="Arial"/>
          <w:b/>
        </w:rPr>
        <w:t xml:space="preserve">To </w:t>
      </w:r>
      <w:r>
        <w:rPr>
          <w:rFonts w:ascii="Arial" w:eastAsia="宋体" w:hAnsi="Arial" w:cs="Arial" w:hint="eastAsia"/>
          <w:b/>
        </w:rPr>
        <w:t>RAN</w:t>
      </w:r>
      <w:r>
        <w:rPr>
          <w:rFonts w:ascii="Arial" w:eastAsia="宋体" w:hAnsi="Arial" w:cs="Arial"/>
          <w:b/>
        </w:rPr>
        <w:t>2</w:t>
      </w:r>
      <w:r w:rsidRPr="005E7370">
        <w:rPr>
          <w:rFonts w:ascii="Arial" w:eastAsia="宋体" w:hAnsi="Arial" w:cs="Arial"/>
          <w:b/>
        </w:rPr>
        <w:t xml:space="preserve"> group:</w:t>
      </w:r>
    </w:p>
    <w:p w14:paraId="47B41305" w14:textId="28567855" w:rsidR="009426BE" w:rsidRPr="00933202" w:rsidRDefault="009426BE" w:rsidP="009426BE">
      <w:pPr>
        <w:spacing w:after="120"/>
        <w:rPr>
          <w:rFonts w:ascii="Arial" w:eastAsia="宋体" w:hAnsi="Arial" w:cs="Arial"/>
          <w:b/>
        </w:rPr>
      </w:pPr>
      <w:r>
        <w:rPr>
          <w:rFonts w:ascii="Arial" w:eastAsia="宋体" w:hAnsi="Arial" w:cs="Arial"/>
          <w:b/>
        </w:rPr>
        <w:t xml:space="preserve">ACTION: </w:t>
      </w:r>
      <w:r w:rsidR="00B52841" w:rsidRPr="00B52841">
        <w:t xml:space="preserve"> </w:t>
      </w:r>
      <w:r w:rsidR="00B52841" w:rsidRPr="00B52841">
        <w:rPr>
          <w:rFonts w:ascii="Arial" w:eastAsia="宋体" w:hAnsi="Arial" w:cs="Arial"/>
        </w:rPr>
        <w:t>RAN3 kindly ask SA2 to take RAN3 answer into account.</w:t>
      </w:r>
    </w:p>
    <w:p w14:paraId="624A8E37" w14:textId="77777777" w:rsidR="009426BE" w:rsidRPr="00565B2E" w:rsidRDefault="009426BE" w:rsidP="009426BE">
      <w:pPr>
        <w:pStyle w:val="a2"/>
        <w:rPr>
          <w:rFonts w:eastAsiaTheme="minorEastAsia"/>
          <w:lang w:eastAsia="zh-CN"/>
        </w:rPr>
      </w:pPr>
    </w:p>
    <w:p w14:paraId="613EC74B" w14:textId="77777777" w:rsidR="009426BE" w:rsidRPr="005E7370" w:rsidRDefault="009426BE" w:rsidP="009426BE">
      <w:pPr>
        <w:spacing w:after="120"/>
        <w:rPr>
          <w:rFonts w:ascii="Arial" w:eastAsia="宋体" w:hAnsi="Arial" w:cs="Arial"/>
          <w:b/>
        </w:rPr>
      </w:pPr>
      <w:r w:rsidRPr="005E7370">
        <w:rPr>
          <w:rFonts w:ascii="Arial" w:eastAsia="宋体" w:hAnsi="Arial" w:cs="Arial"/>
          <w:b/>
        </w:rPr>
        <w:t>3. Date of Next TSG-RAN WG3 Meetings:</w:t>
      </w:r>
    </w:p>
    <w:p w14:paraId="3591B395" w14:textId="77777777" w:rsidR="009426BE" w:rsidRPr="00CB28CF" w:rsidRDefault="009426BE" w:rsidP="009426BE">
      <w:pPr>
        <w:tabs>
          <w:tab w:val="left" w:pos="3969"/>
          <w:tab w:val="left" w:pos="5103"/>
          <w:tab w:val="left" w:pos="8640"/>
        </w:tabs>
        <w:ind w:left="2268" w:hanging="2268"/>
        <w:rPr>
          <w:rFonts w:eastAsiaTheme="minorEastAsia"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7</w:t>
      </w:r>
      <w:r>
        <w:rPr>
          <w:rFonts w:ascii="Arial" w:hAnsi="Arial" w:cs="Arial"/>
          <w:bCs/>
        </w:rPr>
        <w:t xml:space="preserve">, </w:t>
      </w:r>
      <w:r w:rsidRPr="00CB28CF">
        <w:rPr>
          <w:rFonts w:ascii="Arial" w:hAnsi="Arial" w:cs="Arial"/>
          <w:bCs/>
        </w:rPr>
        <w:t>February</w:t>
      </w:r>
      <w:r>
        <w:rPr>
          <w:rFonts w:ascii="Arial" w:eastAsiaTheme="minorEastAsia" w:hAnsi="Arial" w:cs="Arial" w:hint="eastAsia"/>
          <w:bCs/>
        </w:rPr>
        <w:t xml:space="preserve"> 17 to 21, 2025          Athens, GR</w:t>
      </w:r>
    </w:p>
    <w:p w14:paraId="668D1C36" w14:textId="77777777" w:rsidR="00076763" w:rsidRDefault="00076763" w:rsidP="00076763">
      <w:pPr>
        <w:tabs>
          <w:tab w:val="left" w:pos="3969"/>
          <w:tab w:val="left" w:pos="5103"/>
          <w:tab w:val="left" w:pos="8640"/>
        </w:tabs>
        <w:ind w:left="2268" w:hanging="2268"/>
        <w:rPr>
          <w:rFonts w:ascii="Arial" w:eastAsiaTheme="minorEastAsia" w:hAnsi="Arial"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7bis</w:t>
      </w:r>
      <w:r>
        <w:rPr>
          <w:rFonts w:ascii="Arial" w:hAnsi="Arial" w:cs="Arial"/>
          <w:bCs/>
        </w:rPr>
        <w:t xml:space="preserve">, </w:t>
      </w:r>
      <w:r>
        <w:rPr>
          <w:rFonts w:ascii="Arial" w:eastAsiaTheme="minorEastAsia" w:hAnsi="Arial" w:cs="Arial" w:hint="eastAsia"/>
          <w:bCs/>
        </w:rPr>
        <w:t>April 7 to 11, 2025          China, CN</w:t>
      </w:r>
    </w:p>
    <w:p w14:paraId="31A335A5" w14:textId="77777777" w:rsidR="009426BE" w:rsidRPr="00076763" w:rsidRDefault="009426BE" w:rsidP="009426BE">
      <w:pPr>
        <w:pStyle w:val="a2"/>
        <w:rPr>
          <w:rFonts w:eastAsiaTheme="minorEastAsia"/>
          <w:lang w:eastAsia="zh-CN"/>
        </w:rPr>
      </w:pPr>
    </w:p>
    <w:p w14:paraId="028EBC93" w14:textId="683E12B3" w:rsidR="00BC5454" w:rsidRPr="00BC5454" w:rsidRDefault="00BC5454" w:rsidP="00BC5454">
      <w:pPr>
        <w:pStyle w:val="a2"/>
        <w:jc w:val="center"/>
        <w:rPr>
          <w:lang w:val="en-GB"/>
        </w:rPr>
      </w:pPr>
    </w:p>
    <w:sectPr w:rsidR="00BC5454" w:rsidRPr="00BC5454"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7E436" w14:textId="77777777" w:rsidR="00A71BC4" w:rsidRDefault="00A71BC4">
      <w:r>
        <w:separator/>
      </w:r>
    </w:p>
  </w:endnote>
  <w:endnote w:type="continuationSeparator" w:id="0">
    <w:p w14:paraId="36D8B63F" w14:textId="77777777" w:rsidR="00A71BC4" w:rsidRDefault="00A71BC4">
      <w:r>
        <w:continuationSeparator/>
      </w:r>
    </w:p>
  </w:endnote>
  <w:endnote w:type="continuationNotice" w:id="1">
    <w:p w14:paraId="1613A3AA" w14:textId="77777777" w:rsidR="00A71BC4" w:rsidRDefault="00A71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2F0D4F6F" w:rsidR="003900F9" w:rsidRPr="00B67F3F" w:rsidRDefault="003900F9" w:rsidP="00B67F3F">
        <w:pPr>
          <w:pStyle w:val="af2"/>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9C284F" w:rsidRPr="009C284F">
          <w:rPr>
            <w:rFonts w:ascii="Arial" w:hAnsi="Arial" w:cs="Arial"/>
            <w:b/>
            <w:bCs/>
            <w:i/>
            <w:iCs/>
            <w:noProof/>
            <w:lang w:val="zh-CN" w:eastAsia="zh-CN"/>
          </w:rPr>
          <w:t>10</w:t>
        </w:r>
        <w:r w:rsidRPr="00B67F3F">
          <w:rPr>
            <w:rFonts w:ascii="Arial" w:hAnsi="Arial" w:cs="Arial"/>
            <w:b/>
            <w:bCs/>
            <w:i/>
            <w:iCs/>
          </w:rPr>
          <w:fldChar w:fldCharType="end"/>
        </w:r>
      </w:p>
    </w:sdtContent>
  </w:sdt>
  <w:p w14:paraId="5EB0237C" w14:textId="77777777" w:rsidR="003900F9" w:rsidRDefault="003900F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DAD5" w14:textId="77777777" w:rsidR="00A71BC4" w:rsidRDefault="00A71BC4">
      <w:r>
        <w:separator/>
      </w:r>
    </w:p>
  </w:footnote>
  <w:footnote w:type="continuationSeparator" w:id="0">
    <w:p w14:paraId="52FC1B9A" w14:textId="77777777" w:rsidR="00A71BC4" w:rsidRDefault="00A71BC4">
      <w:r>
        <w:continuationSeparator/>
      </w:r>
    </w:p>
  </w:footnote>
  <w:footnote w:type="continuationNotice" w:id="1">
    <w:p w14:paraId="3CDB3370" w14:textId="77777777" w:rsidR="00A71BC4" w:rsidRDefault="00A71B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1" w15:restartNumberingAfterBreak="0">
    <w:nsid w:val="6ABD205D"/>
    <w:multiLevelType w:val="hybridMultilevel"/>
    <w:tmpl w:val="1CEC11A0"/>
    <w:lvl w:ilvl="0" w:tplc="D31A0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5"/>
  </w:num>
  <w:num w:numId="2">
    <w:abstractNumId w:val="20"/>
  </w:num>
  <w:num w:numId="3">
    <w:abstractNumId w:val="16"/>
  </w:num>
  <w:num w:numId="4">
    <w:abstractNumId w:val="37"/>
  </w:num>
  <w:num w:numId="5">
    <w:abstractNumId w:val="29"/>
  </w:num>
  <w:num w:numId="6">
    <w:abstractNumId w:val="26"/>
  </w:num>
  <w:num w:numId="7">
    <w:abstractNumId w:val="33"/>
  </w:num>
  <w:num w:numId="8">
    <w:abstractNumId w:val="15"/>
  </w:num>
  <w:num w:numId="9">
    <w:abstractNumId w:val="32"/>
  </w:num>
  <w:num w:numId="10">
    <w:abstractNumId w:val="34"/>
  </w:num>
  <w:num w:numId="11">
    <w:abstractNumId w:val="28"/>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18"/>
  </w:num>
  <w:num w:numId="27">
    <w:abstractNumId w:val="21"/>
  </w:num>
  <w:num w:numId="28">
    <w:abstractNumId w:val="12"/>
  </w:num>
  <w:num w:numId="29">
    <w:abstractNumId w:val="13"/>
  </w:num>
  <w:num w:numId="30">
    <w:abstractNumId w:val="24"/>
  </w:num>
  <w:num w:numId="31">
    <w:abstractNumId w:val="30"/>
  </w:num>
  <w:num w:numId="32">
    <w:abstractNumId w:val="25"/>
  </w:num>
  <w:num w:numId="33">
    <w:abstractNumId w:val="19"/>
  </w:num>
  <w:num w:numId="34">
    <w:abstractNumId w:val="38"/>
  </w:num>
  <w:num w:numId="35">
    <w:abstractNumId w:val="17"/>
  </w:num>
  <w:num w:numId="36">
    <w:abstractNumId w:val="27"/>
  </w:num>
  <w:num w:numId="37">
    <w:abstractNumId w:val="23"/>
  </w:num>
  <w:num w:numId="38">
    <w:abstractNumId w:val="22"/>
  </w:num>
  <w:num w:numId="3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4DA7"/>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213"/>
    <w:rsid w:val="000116A5"/>
    <w:rsid w:val="00011735"/>
    <w:rsid w:val="0001265D"/>
    <w:rsid w:val="0001272A"/>
    <w:rsid w:val="00012F65"/>
    <w:rsid w:val="000135B7"/>
    <w:rsid w:val="00013A2D"/>
    <w:rsid w:val="00014254"/>
    <w:rsid w:val="00014344"/>
    <w:rsid w:val="0001438C"/>
    <w:rsid w:val="000147AB"/>
    <w:rsid w:val="00014C4C"/>
    <w:rsid w:val="00014F63"/>
    <w:rsid w:val="00014FBD"/>
    <w:rsid w:val="000155D8"/>
    <w:rsid w:val="00015870"/>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4F"/>
    <w:rsid w:val="00024FAE"/>
    <w:rsid w:val="00025132"/>
    <w:rsid w:val="000251AC"/>
    <w:rsid w:val="0002532A"/>
    <w:rsid w:val="0002598B"/>
    <w:rsid w:val="00025B6B"/>
    <w:rsid w:val="00025BE7"/>
    <w:rsid w:val="00025CBC"/>
    <w:rsid w:val="000261DF"/>
    <w:rsid w:val="000261FB"/>
    <w:rsid w:val="0002652B"/>
    <w:rsid w:val="0002665B"/>
    <w:rsid w:val="000267F8"/>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112"/>
    <w:rsid w:val="000404E9"/>
    <w:rsid w:val="000417EB"/>
    <w:rsid w:val="000427C8"/>
    <w:rsid w:val="0004357F"/>
    <w:rsid w:val="00043692"/>
    <w:rsid w:val="00043B83"/>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0"/>
    <w:rsid w:val="00060235"/>
    <w:rsid w:val="00060A1B"/>
    <w:rsid w:val="00060DF6"/>
    <w:rsid w:val="000611A6"/>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706B4"/>
    <w:rsid w:val="00070C03"/>
    <w:rsid w:val="00070C4E"/>
    <w:rsid w:val="00070EC0"/>
    <w:rsid w:val="00071101"/>
    <w:rsid w:val="00071739"/>
    <w:rsid w:val="00071B17"/>
    <w:rsid w:val="00071B55"/>
    <w:rsid w:val="00071B57"/>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F8E"/>
    <w:rsid w:val="00074227"/>
    <w:rsid w:val="00074243"/>
    <w:rsid w:val="00074524"/>
    <w:rsid w:val="000746A2"/>
    <w:rsid w:val="000746E0"/>
    <w:rsid w:val="000749EF"/>
    <w:rsid w:val="0007522C"/>
    <w:rsid w:val="000753EE"/>
    <w:rsid w:val="00075B5F"/>
    <w:rsid w:val="00075D35"/>
    <w:rsid w:val="00075D53"/>
    <w:rsid w:val="00075FE1"/>
    <w:rsid w:val="00076763"/>
    <w:rsid w:val="00076D76"/>
    <w:rsid w:val="00076E3A"/>
    <w:rsid w:val="000773E3"/>
    <w:rsid w:val="00077CD7"/>
    <w:rsid w:val="00077DE6"/>
    <w:rsid w:val="00077F50"/>
    <w:rsid w:val="0008011C"/>
    <w:rsid w:val="00080469"/>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59"/>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CAA"/>
    <w:rsid w:val="000A1E95"/>
    <w:rsid w:val="000A37A5"/>
    <w:rsid w:val="000A37EF"/>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9BE"/>
    <w:rsid w:val="000A6A78"/>
    <w:rsid w:val="000A7808"/>
    <w:rsid w:val="000B0374"/>
    <w:rsid w:val="000B0643"/>
    <w:rsid w:val="000B09B7"/>
    <w:rsid w:val="000B0C8C"/>
    <w:rsid w:val="000B2AB2"/>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B6"/>
    <w:rsid w:val="000C66EF"/>
    <w:rsid w:val="000C6DBB"/>
    <w:rsid w:val="000C74A5"/>
    <w:rsid w:val="000C77AE"/>
    <w:rsid w:val="000C7901"/>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8B"/>
    <w:rsid w:val="00105CD2"/>
    <w:rsid w:val="00105E6C"/>
    <w:rsid w:val="00105E85"/>
    <w:rsid w:val="00106FB2"/>
    <w:rsid w:val="0010727F"/>
    <w:rsid w:val="001072ED"/>
    <w:rsid w:val="0010756B"/>
    <w:rsid w:val="0010757E"/>
    <w:rsid w:val="00107A13"/>
    <w:rsid w:val="00107C9F"/>
    <w:rsid w:val="00107F1D"/>
    <w:rsid w:val="001100EE"/>
    <w:rsid w:val="001102F6"/>
    <w:rsid w:val="00110A3B"/>
    <w:rsid w:val="0011166D"/>
    <w:rsid w:val="00111A44"/>
    <w:rsid w:val="00111D34"/>
    <w:rsid w:val="001120E6"/>
    <w:rsid w:val="00112C0B"/>
    <w:rsid w:val="0011330B"/>
    <w:rsid w:val="00113A32"/>
    <w:rsid w:val="00113C8E"/>
    <w:rsid w:val="00113E5E"/>
    <w:rsid w:val="00114239"/>
    <w:rsid w:val="00114457"/>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082"/>
    <w:rsid w:val="001209B3"/>
    <w:rsid w:val="00120CA6"/>
    <w:rsid w:val="0012163A"/>
    <w:rsid w:val="00121A39"/>
    <w:rsid w:val="00121EA3"/>
    <w:rsid w:val="001220C2"/>
    <w:rsid w:val="0012268D"/>
    <w:rsid w:val="00123387"/>
    <w:rsid w:val="001234DE"/>
    <w:rsid w:val="00123659"/>
    <w:rsid w:val="0012379D"/>
    <w:rsid w:val="001238A9"/>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744"/>
    <w:rsid w:val="001300EB"/>
    <w:rsid w:val="0013063B"/>
    <w:rsid w:val="00130A48"/>
    <w:rsid w:val="00131525"/>
    <w:rsid w:val="001318F6"/>
    <w:rsid w:val="00131A50"/>
    <w:rsid w:val="00131C3F"/>
    <w:rsid w:val="0013215E"/>
    <w:rsid w:val="00133013"/>
    <w:rsid w:val="0013363D"/>
    <w:rsid w:val="00134CCC"/>
    <w:rsid w:val="00134DE3"/>
    <w:rsid w:val="0013524A"/>
    <w:rsid w:val="001352F2"/>
    <w:rsid w:val="0013576A"/>
    <w:rsid w:val="001358D1"/>
    <w:rsid w:val="001358FF"/>
    <w:rsid w:val="00136678"/>
    <w:rsid w:val="001371FD"/>
    <w:rsid w:val="00137349"/>
    <w:rsid w:val="001378A7"/>
    <w:rsid w:val="00137957"/>
    <w:rsid w:val="00137A41"/>
    <w:rsid w:val="00137AF7"/>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1CAC"/>
    <w:rsid w:val="00151F0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9F0"/>
    <w:rsid w:val="00155AA2"/>
    <w:rsid w:val="00155CC5"/>
    <w:rsid w:val="00155DDB"/>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22DB"/>
    <w:rsid w:val="001824D3"/>
    <w:rsid w:val="00182503"/>
    <w:rsid w:val="0018252A"/>
    <w:rsid w:val="001826BA"/>
    <w:rsid w:val="00182BA2"/>
    <w:rsid w:val="00182D7B"/>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9F"/>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57B"/>
    <w:rsid w:val="001A1C11"/>
    <w:rsid w:val="001A1CA5"/>
    <w:rsid w:val="001A33C0"/>
    <w:rsid w:val="001A376B"/>
    <w:rsid w:val="001A3832"/>
    <w:rsid w:val="001A3F69"/>
    <w:rsid w:val="001A40E4"/>
    <w:rsid w:val="001A41F6"/>
    <w:rsid w:val="001A491A"/>
    <w:rsid w:val="001A4CBA"/>
    <w:rsid w:val="001A506F"/>
    <w:rsid w:val="001A50BB"/>
    <w:rsid w:val="001A52BE"/>
    <w:rsid w:val="001A52F9"/>
    <w:rsid w:val="001A675F"/>
    <w:rsid w:val="001A67A3"/>
    <w:rsid w:val="001A6F55"/>
    <w:rsid w:val="001A7CF7"/>
    <w:rsid w:val="001B0204"/>
    <w:rsid w:val="001B0807"/>
    <w:rsid w:val="001B0F0C"/>
    <w:rsid w:val="001B220B"/>
    <w:rsid w:val="001B2924"/>
    <w:rsid w:val="001B2C22"/>
    <w:rsid w:val="001B310D"/>
    <w:rsid w:val="001B352F"/>
    <w:rsid w:val="001B3C20"/>
    <w:rsid w:val="001B5133"/>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6B6"/>
    <w:rsid w:val="001C5D4D"/>
    <w:rsid w:val="001C6D46"/>
    <w:rsid w:val="001C7064"/>
    <w:rsid w:val="001C77FF"/>
    <w:rsid w:val="001D01DD"/>
    <w:rsid w:val="001D020E"/>
    <w:rsid w:val="001D0E81"/>
    <w:rsid w:val="001D118A"/>
    <w:rsid w:val="001D1553"/>
    <w:rsid w:val="001D15D0"/>
    <w:rsid w:val="001D1A79"/>
    <w:rsid w:val="001D1B80"/>
    <w:rsid w:val="001D1DB3"/>
    <w:rsid w:val="001D20D5"/>
    <w:rsid w:val="001D2120"/>
    <w:rsid w:val="001D2621"/>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86"/>
    <w:rsid w:val="001F34EA"/>
    <w:rsid w:val="001F3687"/>
    <w:rsid w:val="001F3A38"/>
    <w:rsid w:val="001F3B2D"/>
    <w:rsid w:val="001F3DD9"/>
    <w:rsid w:val="001F42A2"/>
    <w:rsid w:val="001F4319"/>
    <w:rsid w:val="001F43E8"/>
    <w:rsid w:val="001F443A"/>
    <w:rsid w:val="001F46FD"/>
    <w:rsid w:val="001F474C"/>
    <w:rsid w:val="001F4751"/>
    <w:rsid w:val="001F4796"/>
    <w:rsid w:val="001F4B21"/>
    <w:rsid w:val="001F4EBF"/>
    <w:rsid w:val="001F4FE6"/>
    <w:rsid w:val="001F54A2"/>
    <w:rsid w:val="001F5ED4"/>
    <w:rsid w:val="001F630F"/>
    <w:rsid w:val="001F66D4"/>
    <w:rsid w:val="001F6865"/>
    <w:rsid w:val="001F6D16"/>
    <w:rsid w:val="001F6E7C"/>
    <w:rsid w:val="001F75C4"/>
    <w:rsid w:val="001F7E64"/>
    <w:rsid w:val="001F7F7A"/>
    <w:rsid w:val="00200147"/>
    <w:rsid w:val="0020049B"/>
    <w:rsid w:val="002012A2"/>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07D37"/>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308"/>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74B"/>
    <w:rsid w:val="00225911"/>
    <w:rsid w:val="00225F22"/>
    <w:rsid w:val="00226206"/>
    <w:rsid w:val="00226328"/>
    <w:rsid w:val="00226754"/>
    <w:rsid w:val="0022685C"/>
    <w:rsid w:val="00227037"/>
    <w:rsid w:val="002270A2"/>
    <w:rsid w:val="00227773"/>
    <w:rsid w:val="002278F9"/>
    <w:rsid w:val="00230358"/>
    <w:rsid w:val="0023043A"/>
    <w:rsid w:val="002305B1"/>
    <w:rsid w:val="002307CE"/>
    <w:rsid w:val="00230872"/>
    <w:rsid w:val="002308E6"/>
    <w:rsid w:val="00230FEB"/>
    <w:rsid w:val="00231E3A"/>
    <w:rsid w:val="0023254B"/>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18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C64"/>
    <w:rsid w:val="00242EB8"/>
    <w:rsid w:val="00242FE9"/>
    <w:rsid w:val="002435AE"/>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629"/>
    <w:rsid w:val="00251898"/>
    <w:rsid w:val="0025192A"/>
    <w:rsid w:val="00251A9C"/>
    <w:rsid w:val="002522BE"/>
    <w:rsid w:val="002524F5"/>
    <w:rsid w:val="002527E1"/>
    <w:rsid w:val="0025287C"/>
    <w:rsid w:val="002528A6"/>
    <w:rsid w:val="00252939"/>
    <w:rsid w:val="00252C76"/>
    <w:rsid w:val="00253AA7"/>
    <w:rsid w:val="00253F56"/>
    <w:rsid w:val="00253F74"/>
    <w:rsid w:val="00254782"/>
    <w:rsid w:val="00254B02"/>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D10"/>
    <w:rsid w:val="00257E49"/>
    <w:rsid w:val="00260345"/>
    <w:rsid w:val="002605C3"/>
    <w:rsid w:val="0026078A"/>
    <w:rsid w:val="002608E1"/>
    <w:rsid w:val="00260A9E"/>
    <w:rsid w:val="00260C4A"/>
    <w:rsid w:val="00260DBE"/>
    <w:rsid w:val="00261F1E"/>
    <w:rsid w:val="00262C92"/>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74E1"/>
    <w:rsid w:val="00267552"/>
    <w:rsid w:val="00267B78"/>
    <w:rsid w:val="00267C59"/>
    <w:rsid w:val="00267CCD"/>
    <w:rsid w:val="00267D86"/>
    <w:rsid w:val="00267E84"/>
    <w:rsid w:val="00267FF3"/>
    <w:rsid w:val="002702F7"/>
    <w:rsid w:val="00270AB2"/>
    <w:rsid w:val="00270DB0"/>
    <w:rsid w:val="002714EB"/>
    <w:rsid w:val="0027195F"/>
    <w:rsid w:val="00271CFC"/>
    <w:rsid w:val="0027234B"/>
    <w:rsid w:val="00272672"/>
    <w:rsid w:val="00272823"/>
    <w:rsid w:val="00273537"/>
    <w:rsid w:val="002735FA"/>
    <w:rsid w:val="002736C7"/>
    <w:rsid w:val="00273839"/>
    <w:rsid w:val="002740A8"/>
    <w:rsid w:val="00274A6D"/>
    <w:rsid w:val="00275145"/>
    <w:rsid w:val="00275303"/>
    <w:rsid w:val="002754D7"/>
    <w:rsid w:val="002759FB"/>
    <w:rsid w:val="002761BF"/>
    <w:rsid w:val="002761C1"/>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50CB"/>
    <w:rsid w:val="002A550E"/>
    <w:rsid w:val="002A5580"/>
    <w:rsid w:val="002A5636"/>
    <w:rsid w:val="002A57E9"/>
    <w:rsid w:val="002A586A"/>
    <w:rsid w:val="002A58BE"/>
    <w:rsid w:val="002A5C5E"/>
    <w:rsid w:val="002A5C7B"/>
    <w:rsid w:val="002A6AC0"/>
    <w:rsid w:val="002A6C5E"/>
    <w:rsid w:val="002A6CB4"/>
    <w:rsid w:val="002A6EA3"/>
    <w:rsid w:val="002A700D"/>
    <w:rsid w:val="002A71B5"/>
    <w:rsid w:val="002A73A3"/>
    <w:rsid w:val="002A7525"/>
    <w:rsid w:val="002A773B"/>
    <w:rsid w:val="002A7F70"/>
    <w:rsid w:val="002B01A8"/>
    <w:rsid w:val="002B0206"/>
    <w:rsid w:val="002B037E"/>
    <w:rsid w:val="002B0640"/>
    <w:rsid w:val="002B0CF7"/>
    <w:rsid w:val="002B0D5A"/>
    <w:rsid w:val="002B13BE"/>
    <w:rsid w:val="002B1560"/>
    <w:rsid w:val="002B1756"/>
    <w:rsid w:val="002B2452"/>
    <w:rsid w:val="002B286A"/>
    <w:rsid w:val="002B2E08"/>
    <w:rsid w:val="002B3272"/>
    <w:rsid w:val="002B3345"/>
    <w:rsid w:val="002B3690"/>
    <w:rsid w:val="002B3844"/>
    <w:rsid w:val="002B3B6A"/>
    <w:rsid w:val="002B4115"/>
    <w:rsid w:val="002B4653"/>
    <w:rsid w:val="002B4695"/>
    <w:rsid w:val="002B62DE"/>
    <w:rsid w:val="002B6F73"/>
    <w:rsid w:val="002B72C2"/>
    <w:rsid w:val="002B7551"/>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EF8"/>
    <w:rsid w:val="002C31CF"/>
    <w:rsid w:val="002C3872"/>
    <w:rsid w:val="002C3AD5"/>
    <w:rsid w:val="002C3CD3"/>
    <w:rsid w:val="002C406D"/>
    <w:rsid w:val="002C4386"/>
    <w:rsid w:val="002C4403"/>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09D"/>
    <w:rsid w:val="002E3365"/>
    <w:rsid w:val="002E364B"/>
    <w:rsid w:val="002E3F0D"/>
    <w:rsid w:val="002E4396"/>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27"/>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5F1"/>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3F7"/>
    <w:rsid w:val="003204BB"/>
    <w:rsid w:val="00320FA6"/>
    <w:rsid w:val="0032126B"/>
    <w:rsid w:val="00321E9E"/>
    <w:rsid w:val="00321F3E"/>
    <w:rsid w:val="003227E6"/>
    <w:rsid w:val="00322AAC"/>
    <w:rsid w:val="00322BFA"/>
    <w:rsid w:val="00322D4F"/>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7034"/>
    <w:rsid w:val="00337048"/>
    <w:rsid w:val="003373CA"/>
    <w:rsid w:val="003378CB"/>
    <w:rsid w:val="003400C6"/>
    <w:rsid w:val="00340115"/>
    <w:rsid w:val="0034045A"/>
    <w:rsid w:val="003407AD"/>
    <w:rsid w:val="00340B1A"/>
    <w:rsid w:val="0034259A"/>
    <w:rsid w:val="00342737"/>
    <w:rsid w:val="00342A17"/>
    <w:rsid w:val="00342C65"/>
    <w:rsid w:val="0034301B"/>
    <w:rsid w:val="003435BA"/>
    <w:rsid w:val="00343688"/>
    <w:rsid w:val="00343804"/>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47C43"/>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B18"/>
    <w:rsid w:val="00356D2E"/>
    <w:rsid w:val="00357000"/>
    <w:rsid w:val="00357804"/>
    <w:rsid w:val="00357F88"/>
    <w:rsid w:val="003600BD"/>
    <w:rsid w:val="003602D1"/>
    <w:rsid w:val="00360649"/>
    <w:rsid w:val="003606A1"/>
    <w:rsid w:val="00360792"/>
    <w:rsid w:val="0036084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4EB"/>
    <w:rsid w:val="00367652"/>
    <w:rsid w:val="003676EF"/>
    <w:rsid w:val="00367DD4"/>
    <w:rsid w:val="00367EF0"/>
    <w:rsid w:val="00370554"/>
    <w:rsid w:val="0037092E"/>
    <w:rsid w:val="003709E2"/>
    <w:rsid w:val="00370BB0"/>
    <w:rsid w:val="003711F4"/>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36"/>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DC6"/>
    <w:rsid w:val="00380E06"/>
    <w:rsid w:val="003814F5"/>
    <w:rsid w:val="00381580"/>
    <w:rsid w:val="00381ACC"/>
    <w:rsid w:val="00381ACD"/>
    <w:rsid w:val="00381FD2"/>
    <w:rsid w:val="0038203E"/>
    <w:rsid w:val="003834A0"/>
    <w:rsid w:val="003835AC"/>
    <w:rsid w:val="003838FE"/>
    <w:rsid w:val="003839BF"/>
    <w:rsid w:val="00384D9A"/>
    <w:rsid w:val="00385DB8"/>
    <w:rsid w:val="0038663E"/>
    <w:rsid w:val="0038665D"/>
    <w:rsid w:val="00386708"/>
    <w:rsid w:val="00386915"/>
    <w:rsid w:val="00386931"/>
    <w:rsid w:val="00386B1E"/>
    <w:rsid w:val="00386CB3"/>
    <w:rsid w:val="00386F17"/>
    <w:rsid w:val="003870EF"/>
    <w:rsid w:val="003875CF"/>
    <w:rsid w:val="00387CFD"/>
    <w:rsid w:val="00387D9E"/>
    <w:rsid w:val="003900F9"/>
    <w:rsid w:val="00390510"/>
    <w:rsid w:val="00390D39"/>
    <w:rsid w:val="00390E3A"/>
    <w:rsid w:val="003911E7"/>
    <w:rsid w:val="003912C6"/>
    <w:rsid w:val="003913E3"/>
    <w:rsid w:val="003918B4"/>
    <w:rsid w:val="00391A86"/>
    <w:rsid w:val="003920BC"/>
    <w:rsid w:val="00392290"/>
    <w:rsid w:val="003924C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98C"/>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35FD"/>
    <w:rsid w:val="003A435A"/>
    <w:rsid w:val="003A5239"/>
    <w:rsid w:val="003A652D"/>
    <w:rsid w:val="003A6760"/>
    <w:rsid w:val="003A67CF"/>
    <w:rsid w:val="003A6936"/>
    <w:rsid w:val="003A6A56"/>
    <w:rsid w:val="003A6A74"/>
    <w:rsid w:val="003A6BE3"/>
    <w:rsid w:val="003A72CD"/>
    <w:rsid w:val="003A73CD"/>
    <w:rsid w:val="003A7426"/>
    <w:rsid w:val="003A7703"/>
    <w:rsid w:val="003A7757"/>
    <w:rsid w:val="003A77AA"/>
    <w:rsid w:val="003A787B"/>
    <w:rsid w:val="003B00AF"/>
    <w:rsid w:val="003B066C"/>
    <w:rsid w:val="003B0A44"/>
    <w:rsid w:val="003B0C87"/>
    <w:rsid w:val="003B0C8B"/>
    <w:rsid w:val="003B156E"/>
    <w:rsid w:val="003B18F4"/>
    <w:rsid w:val="003B21CF"/>
    <w:rsid w:val="003B2296"/>
    <w:rsid w:val="003B2D81"/>
    <w:rsid w:val="003B2E2B"/>
    <w:rsid w:val="003B3072"/>
    <w:rsid w:val="003B39D1"/>
    <w:rsid w:val="003B3E9E"/>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E94"/>
    <w:rsid w:val="003B7F4A"/>
    <w:rsid w:val="003C03A2"/>
    <w:rsid w:val="003C04A2"/>
    <w:rsid w:val="003C0614"/>
    <w:rsid w:val="003C13A7"/>
    <w:rsid w:val="003C14D8"/>
    <w:rsid w:val="003C17B0"/>
    <w:rsid w:val="003C202C"/>
    <w:rsid w:val="003C2268"/>
    <w:rsid w:val="003C2898"/>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4DB5"/>
    <w:rsid w:val="003D57A6"/>
    <w:rsid w:val="003D5E29"/>
    <w:rsid w:val="003D6D5E"/>
    <w:rsid w:val="003D7704"/>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619"/>
    <w:rsid w:val="003E46EF"/>
    <w:rsid w:val="003E54CC"/>
    <w:rsid w:val="003E5DF4"/>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9A8"/>
    <w:rsid w:val="00402A5F"/>
    <w:rsid w:val="00402FB1"/>
    <w:rsid w:val="00403023"/>
    <w:rsid w:val="004037D9"/>
    <w:rsid w:val="0040390D"/>
    <w:rsid w:val="00403C0E"/>
    <w:rsid w:val="00403E26"/>
    <w:rsid w:val="00404132"/>
    <w:rsid w:val="004047C6"/>
    <w:rsid w:val="00404A0A"/>
    <w:rsid w:val="00404D4F"/>
    <w:rsid w:val="00404FFE"/>
    <w:rsid w:val="00405147"/>
    <w:rsid w:val="00405203"/>
    <w:rsid w:val="004052AD"/>
    <w:rsid w:val="00405519"/>
    <w:rsid w:val="00405CCE"/>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3AF"/>
    <w:rsid w:val="0041567C"/>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6DB"/>
    <w:rsid w:val="004258AA"/>
    <w:rsid w:val="00425B06"/>
    <w:rsid w:val="00426102"/>
    <w:rsid w:val="00426488"/>
    <w:rsid w:val="00426802"/>
    <w:rsid w:val="00426D30"/>
    <w:rsid w:val="0042709C"/>
    <w:rsid w:val="0042774A"/>
    <w:rsid w:val="00427B2E"/>
    <w:rsid w:val="00427D37"/>
    <w:rsid w:val="00427EA1"/>
    <w:rsid w:val="004300A5"/>
    <w:rsid w:val="004305A9"/>
    <w:rsid w:val="004305BF"/>
    <w:rsid w:val="00430780"/>
    <w:rsid w:val="004308B3"/>
    <w:rsid w:val="00430968"/>
    <w:rsid w:val="00431320"/>
    <w:rsid w:val="004317BB"/>
    <w:rsid w:val="00431B4B"/>
    <w:rsid w:val="00431C87"/>
    <w:rsid w:val="004323AB"/>
    <w:rsid w:val="0043245C"/>
    <w:rsid w:val="004324CD"/>
    <w:rsid w:val="00432953"/>
    <w:rsid w:val="00432C1E"/>
    <w:rsid w:val="00432F64"/>
    <w:rsid w:val="004330F3"/>
    <w:rsid w:val="004334B1"/>
    <w:rsid w:val="00433B68"/>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89E"/>
    <w:rsid w:val="00436964"/>
    <w:rsid w:val="00436EEF"/>
    <w:rsid w:val="00436F80"/>
    <w:rsid w:val="00437096"/>
    <w:rsid w:val="0043720E"/>
    <w:rsid w:val="004376C1"/>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CE0"/>
    <w:rsid w:val="00450D92"/>
    <w:rsid w:val="00451022"/>
    <w:rsid w:val="00451613"/>
    <w:rsid w:val="0045221A"/>
    <w:rsid w:val="00452F23"/>
    <w:rsid w:val="00453B7F"/>
    <w:rsid w:val="00453C8F"/>
    <w:rsid w:val="00453F03"/>
    <w:rsid w:val="00453FC7"/>
    <w:rsid w:val="004540F5"/>
    <w:rsid w:val="004542B0"/>
    <w:rsid w:val="00454EE1"/>
    <w:rsid w:val="004550C9"/>
    <w:rsid w:val="00456089"/>
    <w:rsid w:val="004561CE"/>
    <w:rsid w:val="00456B4D"/>
    <w:rsid w:val="0045713A"/>
    <w:rsid w:val="004573C7"/>
    <w:rsid w:val="004575FE"/>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74"/>
    <w:rsid w:val="004658B0"/>
    <w:rsid w:val="00465A36"/>
    <w:rsid w:val="00465C10"/>
    <w:rsid w:val="00465F5F"/>
    <w:rsid w:val="00466151"/>
    <w:rsid w:val="004661FE"/>
    <w:rsid w:val="004665FA"/>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2E1"/>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09F"/>
    <w:rsid w:val="004842EA"/>
    <w:rsid w:val="00484491"/>
    <w:rsid w:val="0048486B"/>
    <w:rsid w:val="00484890"/>
    <w:rsid w:val="0048519F"/>
    <w:rsid w:val="00485A36"/>
    <w:rsid w:val="004861B0"/>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CE2"/>
    <w:rsid w:val="004A4D10"/>
    <w:rsid w:val="004A51CC"/>
    <w:rsid w:val="004A5274"/>
    <w:rsid w:val="004A5C1B"/>
    <w:rsid w:val="004A5FBB"/>
    <w:rsid w:val="004A60CB"/>
    <w:rsid w:val="004A6B9A"/>
    <w:rsid w:val="004A77B9"/>
    <w:rsid w:val="004A78EE"/>
    <w:rsid w:val="004A79E6"/>
    <w:rsid w:val="004B01F7"/>
    <w:rsid w:val="004B0276"/>
    <w:rsid w:val="004B08A0"/>
    <w:rsid w:val="004B0E00"/>
    <w:rsid w:val="004B1871"/>
    <w:rsid w:val="004B25E5"/>
    <w:rsid w:val="004B2D25"/>
    <w:rsid w:val="004B31C0"/>
    <w:rsid w:val="004B3885"/>
    <w:rsid w:val="004B39B8"/>
    <w:rsid w:val="004B3BCF"/>
    <w:rsid w:val="004B3D07"/>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C01AA"/>
    <w:rsid w:val="004C0203"/>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6CC"/>
    <w:rsid w:val="004C4C68"/>
    <w:rsid w:val="004C591F"/>
    <w:rsid w:val="004C5C6C"/>
    <w:rsid w:val="004C5FF9"/>
    <w:rsid w:val="004C61E1"/>
    <w:rsid w:val="004C69B3"/>
    <w:rsid w:val="004C6D68"/>
    <w:rsid w:val="004C6F5C"/>
    <w:rsid w:val="004C70AB"/>
    <w:rsid w:val="004C7992"/>
    <w:rsid w:val="004C7A9C"/>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63"/>
    <w:rsid w:val="004D50B1"/>
    <w:rsid w:val="004D5598"/>
    <w:rsid w:val="004D59CE"/>
    <w:rsid w:val="004D5C4A"/>
    <w:rsid w:val="004D5E17"/>
    <w:rsid w:val="004D5E49"/>
    <w:rsid w:val="004D6038"/>
    <w:rsid w:val="004D68B9"/>
    <w:rsid w:val="004D6A73"/>
    <w:rsid w:val="004D6F85"/>
    <w:rsid w:val="004D7203"/>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5D5"/>
    <w:rsid w:val="004E38E5"/>
    <w:rsid w:val="004E3A9C"/>
    <w:rsid w:val="004E4139"/>
    <w:rsid w:val="004E4800"/>
    <w:rsid w:val="004E49FF"/>
    <w:rsid w:val="004E5112"/>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84E"/>
    <w:rsid w:val="004F4B3A"/>
    <w:rsid w:val="004F4D44"/>
    <w:rsid w:val="004F4F0C"/>
    <w:rsid w:val="004F4FFC"/>
    <w:rsid w:val="004F5626"/>
    <w:rsid w:val="004F58DD"/>
    <w:rsid w:val="004F5A3E"/>
    <w:rsid w:val="004F5BCC"/>
    <w:rsid w:val="004F5DBC"/>
    <w:rsid w:val="004F60E1"/>
    <w:rsid w:val="004F6290"/>
    <w:rsid w:val="004F6632"/>
    <w:rsid w:val="004F6CF8"/>
    <w:rsid w:val="004F6D6D"/>
    <w:rsid w:val="004F6E64"/>
    <w:rsid w:val="004F6F6B"/>
    <w:rsid w:val="004F7427"/>
    <w:rsid w:val="004F753A"/>
    <w:rsid w:val="004F78EE"/>
    <w:rsid w:val="004F7AEB"/>
    <w:rsid w:val="004F7D3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C52"/>
    <w:rsid w:val="00504F53"/>
    <w:rsid w:val="00505F66"/>
    <w:rsid w:val="0050651A"/>
    <w:rsid w:val="00506F12"/>
    <w:rsid w:val="005076A2"/>
    <w:rsid w:val="005078BC"/>
    <w:rsid w:val="00507B68"/>
    <w:rsid w:val="0051015F"/>
    <w:rsid w:val="0051085E"/>
    <w:rsid w:val="005115BB"/>
    <w:rsid w:val="00511706"/>
    <w:rsid w:val="005124E9"/>
    <w:rsid w:val="005126F9"/>
    <w:rsid w:val="005130BA"/>
    <w:rsid w:val="00513368"/>
    <w:rsid w:val="005135F6"/>
    <w:rsid w:val="00513A8F"/>
    <w:rsid w:val="00513E94"/>
    <w:rsid w:val="0051403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624"/>
    <w:rsid w:val="00524890"/>
    <w:rsid w:val="00524B13"/>
    <w:rsid w:val="00525777"/>
    <w:rsid w:val="005258F3"/>
    <w:rsid w:val="00525B61"/>
    <w:rsid w:val="005261E9"/>
    <w:rsid w:val="00526D8D"/>
    <w:rsid w:val="00526F67"/>
    <w:rsid w:val="00526FAC"/>
    <w:rsid w:val="0052724E"/>
    <w:rsid w:val="005274DC"/>
    <w:rsid w:val="0052781E"/>
    <w:rsid w:val="00527AFE"/>
    <w:rsid w:val="00527BBC"/>
    <w:rsid w:val="00530888"/>
    <w:rsid w:val="00530A28"/>
    <w:rsid w:val="00531096"/>
    <w:rsid w:val="005311E9"/>
    <w:rsid w:val="0053201F"/>
    <w:rsid w:val="005329B1"/>
    <w:rsid w:val="00533412"/>
    <w:rsid w:val="00533631"/>
    <w:rsid w:val="00533759"/>
    <w:rsid w:val="00533C0F"/>
    <w:rsid w:val="00533F35"/>
    <w:rsid w:val="00534185"/>
    <w:rsid w:val="00534774"/>
    <w:rsid w:val="00534970"/>
    <w:rsid w:val="00534BA3"/>
    <w:rsid w:val="00534DDF"/>
    <w:rsid w:val="00535780"/>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24"/>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670"/>
    <w:rsid w:val="00557CAE"/>
    <w:rsid w:val="0056084F"/>
    <w:rsid w:val="00560D62"/>
    <w:rsid w:val="00560EE1"/>
    <w:rsid w:val="00561A6E"/>
    <w:rsid w:val="00561D0B"/>
    <w:rsid w:val="00561EA9"/>
    <w:rsid w:val="00561EDF"/>
    <w:rsid w:val="00562115"/>
    <w:rsid w:val="005623DA"/>
    <w:rsid w:val="0056258F"/>
    <w:rsid w:val="00563BDF"/>
    <w:rsid w:val="00563E43"/>
    <w:rsid w:val="0056407F"/>
    <w:rsid w:val="00564291"/>
    <w:rsid w:val="00564945"/>
    <w:rsid w:val="00564E8E"/>
    <w:rsid w:val="005650E7"/>
    <w:rsid w:val="0056514C"/>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61D"/>
    <w:rsid w:val="00575A0C"/>
    <w:rsid w:val="00575DD6"/>
    <w:rsid w:val="0057645D"/>
    <w:rsid w:val="00576699"/>
    <w:rsid w:val="005774C7"/>
    <w:rsid w:val="00577B27"/>
    <w:rsid w:val="00580085"/>
    <w:rsid w:val="005806E2"/>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1813"/>
    <w:rsid w:val="005920F8"/>
    <w:rsid w:val="00592379"/>
    <w:rsid w:val="005925D3"/>
    <w:rsid w:val="00592C6A"/>
    <w:rsid w:val="00592FAF"/>
    <w:rsid w:val="005931C9"/>
    <w:rsid w:val="00594481"/>
    <w:rsid w:val="005946B5"/>
    <w:rsid w:val="0059491B"/>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0B53"/>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AF"/>
    <w:rsid w:val="005B2DE1"/>
    <w:rsid w:val="005B3221"/>
    <w:rsid w:val="005B343A"/>
    <w:rsid w:val="005B3AD9"/>
    <w:rsid w:val="005B3D10"/>
    <w:rsid w:val="005B4296"/>
    <w:rsid w:val="005B49B9"/>
    <w:rsid w:val="005B4D97"/>
    <w:rsid w:val="005B4FAD"/>
    <w:rsid w:val="005B528E"/>
    <w:rsid w:val="005B5F10"/>
    <w:rsid w:val="005B63B2"/>
    <w:rsid w:val="005B6600"/>
    <w:rsid w:val="005B66A5"/>
    <w:rsid w:val="005B693F"/>
    <w:rsid w:val="005B740F"/>
    <w:rsid w:val="005B780E"/>
    <w:rsid w:val="005B7926"/>
    <w:rsid w:val="005C0332"/>
    <w:rsid w:val="005C18A2"/>
    <w:rsid w:val="005C1D15"/>
    <w:rsid w:val="005C24AE"/>
    <w:rsid w:val="005C3A7C"/>
    <w:rsid w:val="005C409B"/>
    <w:rsid w:val="005C48DF"/>
    <w:rsid w:val="005C497A"/>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1C"/>
    <w:rsid w:val="005D218F"/>
    <w:rsid w:val="005D2291"/>
    <w:rsid w:val="005D2DC0"/>
    <w:rsid w:val="005D2E08"/>
    <w:rsid w:val="005D2E1D"/>
    <w:rsid w:val="005D30D1"/>
    <w:rsid w:val="005D3814"/>
    <w:rsid w:val="005D39A1"/>
    <w:rsid w:val="005D3A23"/>
    <w:rsid w:val="005D3AB3"/>
    <w:rsid w:val="005D4EC2"/>
    <w:rsid w:val="005D5123"/>
    <w:rsid w:val="005D53C6"/>
    <w:rsid w:val="005D64C7"/>
    <w:rsid w:val="005D6758"/>
    <w:rsid w:val="005D6DBE"/>
    <w:rsid w:val="005D7269"/>
    <w:rsid w:val="005D7412"/>
    <w:rsid w:val="005D7FB7"/>
    <w:rsid w:val="005E0115"/>
    <w:rsid w:val="005E091A"/>
    <w:rsid w:val="005E19DC"/>
    <w:rsid w:val="005E216B"/>
    <w:rsid w:val="005E2920"/>
    <w:rsid w:val="005E2B7B"/>
    <w:rsid w:val="005E37D7"/>
    <w:rsid w:val="005E3C43"/>
    <w:rsid w:val="005E3CA5"/>
    <w:rsid w:val="005E3D55"/>
    <w:rsid w:val="005E3EF4"/>
    <w:rsid w:val="005E3F87"/>
    <w:rsid w:val="005E5070"/>
    <w:rsid w:val="005E52BF"/>
    <w:rsid w:val="005E59AA"/>
    <w:rsid w:val="005E6363"/>
    <w:rsid w:val="005E6557"/>
    <w:rsid w:val="005E6691"/>
    <w:rsid w:val="005E6795"/>
    <w:rsid w:val="005E700E"/>
    <w:rsid w:val="005E70AC"/>
    <w:rsid w:val="005E7109"/>
    <w:rsid w:val="005E7EA6"/>
    <w:rsid w:val="005F0DF6"/>
    <w:rsid w:val="005F10B3"/>
    <w:rsid w:val="005F1407"/>
    <w:rsid w:val="005F15F1"/>
    <w:rsid w:val="005F1814"/>
    <w:rsid w:val="005F1FDE"/>
    <w:rsid w:val="005F223C"/>
    <w:rsid w:val="005F226A"/>
    <w:rsid w:val="005F2326"/>
    <w:rsid w:val="005F2329"/>
    <w:rsid w:val="005F23C2"/>
    <w:rsid w:val="005F2687"/>
    <w:rsid w:val="005F29B5"/>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5E7D"/>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128"/>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E22"/>
    <w:rsid w:val="00617F1A"/>
    <w:rsid w:val="00620485"/>
    <w:rsid w:val="0062060B"/>
    <w:rsid w:val="0062089B"/>
    <w:rsid w:val="00620C38"/>
    <w:rsid w:val="00621A4A"/>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229"/>
    <w:rsid w:val="00633361"/>
    <w:rsid w:val="00633A04"/>
    <w:rsid w:val="00633F91"/>
    <w:rsid w:val="006341BE"/>
    <w:rsid w:val="0063452C"/>
    <w:rsid w:val="00634C93"/>
    <w:rsid w:val="00634F8E"/>
    <w:rsid w:val="0063643E"/>
    <w:rsid w:val="00636745"/>
    <w:rsid w:val="00636883"/>
    <w:rsid w:val="00636A13"/>
    <w:rsid w:val="0063763A"/>
    <w:rsid w:val="006405BB"/>
    <w:rsid w:val="0064066D"/>
    <w:rsid w:val="006407A2"/>
    <w:rsid w:val="00640A08"/>
    <w:rsid w:val="00641562"/>
    <w:rsid w:val="0064167D"/>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3EB"/>
    <w:rsid w:val="00646582"/>
    <w:rsid w:val="00646A36"/>
    <w:rsid w:val="0064704E"/>
    <w:rsid w:val="006470F9"/>
    <w:rsid w:val="00647122"/>
    <w:rsid w:val="00647451"/>
    <w:rsid w:val="00647E3E"/>
    <w:rsid w:val="006501A9"/>
    <w:rsid w:val="006501AC"/>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243"/>
    <w:rsid w:val="0066445D"/>
    <w:rsid w:val="00664553"/>
    <w:rsid w:val="006647F7"/>
    <w:rsid w:val="006649BD"/>
    <w:rsid w:val="006653F5"/>
    <w:rsid w:val="00665768"/>
    <w:rsid w:val="006659BE"/>
    <w:rsid w:val="00665BF8"/>
    <w:rsid w:val="0066603A"/>
    <w:rsid w:val="006663C7"/>
    <w:rsid w:val="0066719E"/>
    <w:rsid w:val="0066780C"/>
    <w:rsid w:val="00667B5B"/>
    <w:rsid w:val="00667E3D"/>
    <w:rsid w:val="0067034D"/>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CD2"/>
    <w:rsid w:val="00674F5B"/>
    <w:rsid w:val="00675144"/>
    <w:rsid w:val="00675153"/>
    <w:rsid w:val="00675231"/>
    <w:rsid w:val="006752C6"/>
    <w:rsid w:val="00675C2D"/>
    <w:rsid w:val="00675F6F"/>
    <w:rsid w:val="006760E3"/>
    <w:rsid w:val="00676424"/>
    <w:rsid w:val="00676664"/>
    <w:rsid w:val="006767A1"/>
    <w:rsid w:val="006768FF"/>
    <w:rsid w:val="00676919"/>
    <w:rsid w:val="00676C01"/>
    <w:rsid w:val="00676C1F"/>
    <w:rsid w:val="00676E21"/>
    <w:rsid w:val="00677143"/>
    <w:rsid w:val="00677326"/>
    <w:rsid w:val="006773A1"/>
    <w:rsid w:val="00677D31"/>
    <w:rsid w:val="00680271"/>
    <w:rsid w:val="006802FE"/>
    <w:rsid w:val="0068036B"/>
    <w:rsid w:val="00680A22"/>
    <w:rsid w:val="00680AE7"/>
    <w:rsid w:val="00680BD8"/>
    <w:rsid w:val="006812BE"/>
    <w:rsid w:val="0068199C"/>
    <w:rsid w:val="00681AED"/>
    <w:rsid w:val="00681D20"/>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38"/>
    <w:rsid w:val="00686EFB"/>
    <w:rsid w:val="0068718C"/>
    <w:rsid w:val="0068751C"/>
    <w:rsid w:val="006875BA"/>
    <w:rsid w:val="00687BD2"/>
    <w:rsid w:val="00690853"/>
    <w:rsid w:val="0069091E"/>
    <w:rsid w:val="00690B3D"/>
    <w:rsid w:val="00690DC4"/>
    <w:rsid w:val="00690EE3"/>
    <w:rsid w:val="00691112"/>
    <w:rsid w:val="00691474"/>
    <w:rsid w:val="00691801"/>
    <w:rsid w:val="0069198B"/>
    <w:rsid w:val="00691DD3"/>
    <w:rsid w:val="00692378"/>
    <w:rsid w:val="006923C9"/>
    <w:rsid w:val="0069242F"/>
    <w:rsid w:val="0069257D"/>
    <w:rsid w:val="00692B43"/>
    <w:rsid w:val="0069351A"/>
    <w:rsid w:val="00693657"/>
    <w:rsid w:val="00693C03"/>
    <w:rsid w:val="0069496B"/>
    <w:rsid w:val="00694EC5"/>
    <w:rsid w:val="00694F91"/>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895"/>
    <w:rsid w:val="006B4C95"/>
    <w:rsid w:val="006B4D8E"/>
    <w:rsid w:val="006B55BE"/>
    <w:rsid w:val="006B582A"/>
    <w:rsid w:val="006B5878"/>
    <w:rsid w:val="006B59F4"/>
    <w:rsid w:val="006B68BA"/>
    <w:rsid w:val="006B6DDB"/>
    <w:rsid w:val="006B71E4"/>
    <w:rsid w:val="006B78DE"/>
    <w:rsid w:val="006B7A88"/>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9E"/>
    <w:rsid w:val="006C57DD"/>
    <w:rsid w:val="006C5905"/>
    <w:rsid w:val="006C5C4E"/>
    <w:rsid w:val="006C5CF3"/>
    <w:rsid w:val="006C61C7"/>
    <w:rsid w:val="006C6212"/>
    <w:rsid w:val="006C62DC"/>
    <w:rsid w:val="006C69F2"/>
    <w:rsid w:val="006C6D3B"/>
    <w:rsid w:val="006C6DA0"/>
    <w:rsid w:val="006C6F5E"/>
    <w:rsid w:val="006C70C4"/>
    <w:rsid w:val="006C727B"/>
    <w:rsid w:val="006C7375"/>
    <w:rsid w:val="006C79B0"/>
    <w:rsid w:val="006C7EB0"/>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B44"/>
    <w:rsid w:val="006D4C13"/>
    <w:rsid w:val="006D5141"/>
    <w:rsid w:val="006D53F3"/>
    <w:rsid w:val="006D5573"/>
    <w:rsid w:val="006D6286"/>
    <w:rsid w:val="006D62F4"/>
    <w:rsid w:val="006D652B"/>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821"/>
    <w:rsid w:val="006E4F3B"/>
    <w:rsid w:val="006E5371"/>
    <w:rsid w:val="006E543C"/>
    <w:rsid w:val="006E5B54"/>
    <w:rsid w:val="006E60E8"/>
    <w:rsid w:val="006E6514"/>
    <w:rsid w:val="006E659A"/>
    <w:rsid w:val="006E67EE"/>
    <w:rsid w:val="006E694A"/>
    <w:rsid w:val="006E6AFD"/>
    <w:rsid w:val="006E7354"/>
    <w:rsid w:val="006E7382"/>
    <w:rsid w:val="006E750F"/>
    <w:rsid w:val="006F0401"/>
    <w:rsid w:val="006F0510"/>
    <w:rsid w:val="006F0C1F"/>
    <w:rsid w:val="006F0F8C"/>
    <w:rsid w:val="006F12CE"/>
    <w:rsid w:val="006F1BFE"/>
    <w:rsid w:val="006F1E59"/>
    <w:rsid w:val="006F1F3C"/>
    <w:rsid w:val="006F2005"/>
    <w:rsid w:val="006F209C"/>
    <w:rsid w:val="006F215C"/>
    <w:rsid w:val="006F2283"/>
    <w:rsid w:val="006F2287"/>
    <w:rsid w:val="006F246C"/>
    <w:rsid w:val="006F2697"/>
    <w:rsid w:val="006F28C5"/>
    <w:rsid w:val="006F2969"/>
    <w:rsid w:val="006F2AA9"/>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E7E"/>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3FFF"/>
    <w:rsid w:val="0070416A"/>
    <w:rsid w:val="00704699"/>
    <w:rsid w:val="007046B3"/>
    <w:rsid w:val="007046B4"/>
    <w:rsid w:val="007049FD"/>
    <w:rsid w:val="0070520D"/>
    <w:rsid w:val="00706104"/>
    <w:rsid w:val="00706703"/>
    <w:rsid w:val="00706A74"/>
    <w:rsid w:val="00706A83"/>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126"/>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4A5"/>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AF5"/>
    <w:rsid w:val="00780DC4"/>
    <w:rsid w:val="00781310"/>
    <w:rsid w:val="00781AC8"/>
    <w:rsid w:val="00781DBD"/>
    <w:rsid w:val="00782844"/>
    <w:rsid w:val="00782A62"/>
    <w:rsid w:val="00782EBF"/>
    <w:rsid w:val="00782FDA"/>
    <w:rsid w:val="0078317B"/>
    <w:rsid w:val="00783278"/>
    <w:rsid w:val="00783465"/>
    <w:rsid w:val="0078355A"/>
    <w:rsid w:val="00784764"/>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6E65"/>
    <w:rsid w:val="007A70AF"/>
    <w:rsid w:val="007A70E0"/>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5DD2"/>
    <w:rsid w:val="007B61A0"/>
    <w:rsid w:val="007B68D8"/>
    <w:rsid w:val="007B6D80"/>
    <w:rsid w:val="007B6E39"/>
    <w:rsid w:val="007B7591"/>
    <w:rsid w:val="007B7F5F"/>
    <w:rsid w:val="007C00F8"/>
    <w:rsid w:val="007C0477"/>
    <w:rsid w:val="007C04FC"/>
    <w:rsid w:val="007C0661"/>
    <w:rsid w:val="007C08E9"/>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C80"/>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24E"/>
    <w:rsid w:val="007D5515"/>
    <w:rsid w:val="007D5743"/>
    <w:rsid w:val="007D5BEB"/>
    <w:rsid w:val="007D662F"/>
    <w:rsid w:val="007D66A4"/>
    <w:rsid w:val="007D66F3"/>
    <w:rsid w:val="007D69CD"/>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4A1"/>
    <w:rsid w:val="007E48A8"/>
    <w:rsid w:val="007E4C82"/>
    <w:rsid w:val="007E4E3D"/>
    <w:rsid w:val="007E57A3"/>
    <w:rsid w:val="007E5AB2"/>
    <w:rsid w:val="007E5C10"/>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1EB7"/>
    <w:rsid w:val="007F2100"/>
    <w:rsid w:val="007F27E9"/>
    <w:rsid w:val="007F31CA"/>
    <w:rsid w:val="007F34C2"/>
    <w:rsid w:val="007F3A43"/>
    <w:rsid w:val="007F3FCA"/>
    <w:rsid w:val="007F495D"/>
    <w:rsid w:val="007F58F1"/>
    <w:rsid w:val="007F5A71"/>
    <w:rsid w:val="007F5AD9"/>
    <w:rsid w:val="007F5BC0"/>
    <w:rsid w:val="007F5E1C"/>
    <w:rsid w:val="007F6389"/>
    <w:rsid w:val="007F6419"/>
    <w:rsid w:val="007F7523"/>
    <w:rsid w:val="007F79DD"/>
    <w:rsid w:val="007F7DAB"/>
    <w:rsid w:val="0080068D"/>
    <w:rsid w:val="008008F9"/>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650"/>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723"/>
    <w:rsid w:val="00812C8C"/>
    <w:rsid w:val="00812CBF"/>
    <w:rsid w:val="00812E81"/>
    <w:rsid w:val="0081325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254"/>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3D4"/>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2D0E"/>
    <w:rsid w:val="008436DD"/>
    <w:rsid w:val="00843714"/>
    <w:rsid w:val="00843F3F"/>
    <w:rsid w:val="00844018"/>
    <w:rsid w:val="00844251"/>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6C85"/>
    <w:rsid w:val="008573CD"/>
    <w:rsid w:val="008574B0"/>
    <w:rsid w:val="00857556"/>
    <w:rsid w:val="008603BF"/>
    <w:rsid w:val="008603C1"/>
    <w:rsid w:val="008604F9"/>
    <w:rsid w:val="008606DB"/>
    <w:rsid w:val="008607F5"/>
    <w:rsid w:val="00860C5F"/>
    <w:rsid w:val="00860F3A"/>
    <w:rsid w:val="008611CD"/>
    <w:rsid w:val="008611DD"/>
    <w:rsid w:val="0086198E"/>
    <w:rsid w:val="00861C70"/>
    <w:rsid w:val="00862121"/>
    <w:rsid w:val="00862D87"/>
    <w:rsid w:val="0086330D"/>
    <w:rsid w:val="0086387A"/>
    <w:rsid w:val="00863916"/>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6D"/>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FF4"/>
    <w:rsid w:val="00881091"/>
    <w:rsid w:val="008813CF"/>
    <w:rsid w:val="008813D6"/>
    <w:rsid w:val="008813DF"/>
    <w:rsid w:val="00881842"/>
    <w:rsid w:val="00881DFD"/>
    <w:rsid w:val="00882689"/>
    <w:rsid w:val="008829A3"/>
    <w:rsid w:val="0088309F"/>
    <w:rsid w:val="00883C21"/>
    <w:rsid w:val="0088408E"/>
    <w:rsid w:val="00884504"/>
    <w:rsid w:val="00884719"/>
    <w:rsid w:val="00884CB2"/>
    <w:rsid w:val="00885321"/>
    <w:rsid w:val="0088559F"/>
    <w:rsid w:val="008856F5"/>
    <w:rsid w:val="00885972"/>
    <w:rsid w:val="008859CF"/>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2E"/>
    <w:rsid w:val="00891945"/>
    <w:rsid w:val="00891C62"/>
    <w:rsid w:val="00892515"/>
    <w:rsid w:val="008938A3"/>
    <w:rsid w:val="00893D70"/>
    <w:rsid w:val="00893EE4"/>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BE3"/>
    <w:rsid w:val="008B1DA7"/>
    <w:rsid w:val="008B1E7D"/>
    <w:rsid w:val="008B2250"/>
    <w:rsid w:val="008B246B"/>
    <w:rsid w:val="008B2647"/>
    <w:rsid w:val="008B27C3"/>
    <w:rsid w:val="008B2B6B"/>
    <w:rsid w:val="008B2DBD"/>
    <w:rsid w:val="008B2F28"/>
    <w:rsid w:val="008B330B"/>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0FB"/>
    <w:rsid w:val="008C4785"/>
    <w:rsid w:val="008C4F5B"/>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543"/>
    <w:rsid w:val="008D5867"/>
    <w:rsid w:val="008D5AFF"/>
    <w:rsid w:val="008D5B41"/>
    <w:rsid w:val="008D5C6E"/>
    <w:rsid w:val="008D618F"/>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560"/>
    <w:rsid w:val="008E26BA"/>
    <w:rsid w:val="008E2BED"/>
    <w:rsid w:val="008E3027"/>
    <w:rsid w:val="008E4197"/>
    <w:rsid w:val="008E4710"/>
    <w:rsid w:val="008E4A70"/>
    <w:rsid w:val="008E5323"/>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853"/>
    <w:rsid w:val="00900F54"/>
    <w:rsid w:val="009014BF"/>
    <w:rsid w:val="00901696"/>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63AB"/>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CC"/>
    <w:rsid w:val="009138E8"/>
    <w:rsid w:val="00913F20"/>
    <w:rsid w:val="00914A5A"/>
    <w:rsid w:val="00914B79"/>
    <w:rsid w:val="00914F06"/>
    <w:rsid w:val="009154F1"/>
    <w:rsid w:val="00915B6A"/>
    <w:rsid w:val="00916300"/>
    <w:rsid w:val="00916317"/>
    <w:rsid w:val="0091752E"/>
    <w:rsid w:val="0091795E"/>
    <w:rsid w:val="00917FA2"/>
    <w:rsid w:val="009201B4"/>
    <w:rsid w:val="0092103B"/>
    <w:rsid w:val="0092105F"/>
    <w:rsid w:val="00921AA0"/>
    <w:rsid w:val="00921AAC"/>
    <w:rsid w:val="00921B35"/>
    <w:rsid w:val="00921B64"/>
    <w:rsid w:val="00921D17"/>
    <w:rsid w:val="00921F13"/>
    <w:rsid w:val="009223C1"/>
    <w:rsid w:val="00922C64"/>
    <w:rsid w:val="00922EEE"/>
    <w:rsid w:val="0092341B"/>
    <w:rsid w:val="00923A7F"/>
    <w:rsid w:val="00923C74"/>
    <w:rsid w:val="00924113"/>
    <w:rsid w:val="009242BB"/>
    <w:rsid w:val="00924A08"/>
    <w:rsid w:val="00924A94"/>
    <w:rsid w:val="00925078"/>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554"/>
    <w:rsid w:val="0093183A"/>
    <w:rsid w:val="0093183B"/>
    <w:rsid w:val="009318B2"/>
    <w:rsid w:val="00931A03"/>
    <w:rsid w:val="00931D28"/>
    <w:rsid w:val="00932072"/>
    <w:rsid w:val="009328F2"/>
    <w:rsid w:val="00932AF0"/>
    <w:rsid w:val="00933D99"/>
    <w:rsid w:val="00934115"/>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6BE"/>
    <w:rsid w:val="009427EC"/>
    <w:rsid w:val="0094285C"/>
    <w:rsid w:val="00943164"/>
    <w:rsid w:val="0094394B"/>
    <w:rsid w:val="009439C2"/>
    <w:rsid w:val="00943D59"/>
    <w:rsid w:val="00944079"/>
    <w:rsid w:val="009446C3"/>
    <w:rsid w:val="00944AA0"/>
    <w:rsid w:val="00944AA1"/>
    <w:rsid w:val="00944C8A"/>
    <w:rsid w:val="00944D6E"/>
    <w:rsid w:val="00944F87"/>
    <w:rsid w:val="009453A4"/>
    <w:rsid w:val="00945710"/>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E4D"/>
    <w:rsid w:val="00952F61"/>
    <w:rsid w:val="00952FBD"/>
    <w:rsid w:val="009531A4"/>
    <w:rsid w:val="0095324D"/>
    <w:rsid w:val="00953B49"/>
    <w:rsid w:val="00954559"/>
    <w:rsid w:val="00954EE3"/>
    <w:rsid w:val="009556BE"/>
    <w:rsid w:val="00955757"/>
    <w:rsid w:val="009563E0"/>
    <w:rsid w:val="009563FD"/>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25"/>
    <w:rsid w:val="0096367F"/>
    <w:rsid w:val="00963FA1"/>
    <w:rsid w:val="00964408"/>
    <w:rsid w:val="00964597"/>
    <w:rsid w:val="009649B9"/>
    <w:rsid w:val="00964A4F"/>
    <w:rsid w:val="00964B0B"/>
    <w:rsid w:val="00964B3E"/>
    <w:rsid w:val="009653EA"/>
    <w:rsid w:val="00965AD7"/>
    <w:rsid w:val="0096674C"/>
    <w:rsid w:val="00966EAA"/>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39"/>
    <w:rsid w:val="00977856"/>
    <w:rsid w:val="00977F1F"/>
    <w:rsid w:val="009816E6"/>
    <w:rsid w:val="00981DDE"/>
    <w:rsid w:val="009820BB"/>
    <w:rsid w:val="0098249F"/>
    <w:rsid w:val="009827C3"/>
    <w:rsid w:val="00982E3D"/>
    <w:rsid w:val="00982F5A"/>
    <w:rsid w:val="00983136"/>
    <w:rsid w:val="00983322"/>
    <w:rsid w:val="00983355"/>
    <w:rsid w:val="00983486"/>
    <w:rsid w:val="00983718"/>
    <w:rsid w:val="00983EA0"/>
    <w:rsid w:val="00983EA7"/>
    <w:rsid w:val="0098433B"/>
    <w:rsid w:val="0098437A"/>
    <w:rsid w:val="0098472A"/>
    <w:rsid w:val="00984AA1"/>
    <w:rsid w:val="00984E31"/>
    <w:rsid w:val="00984F54"/>
    <w:rsid w:val="009854B6"/>
    <w:rsid w:val="00985B6F"/>
    <w:rsid w:val="00986080"/>
    <w:rsid w:val="00986207"/>
    <w:rsid w:val="00986808"/>
    <w:rsid w:val="00986DBA"/>
    <w:rsid w:val="00987032"/>
    <w:rsid w:val="00987691"/>
    <w:rsid w:val="00987D09"/>
    <w:rsid w:val="0099080A"/>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4E3"/>
    <w:rsid w:val="00996505"/>
    <w:rsid w:val="00996B91"/>
    <w:rsid w:val="00996D22"/>
    <w:rsid w:val="009971D4"/>
    <w:rsid w:val="009974D7"/>
    <w:rsid w:val="009A0411"/>
    <w:rsid w:val="009A0428"/>
    <w:rsid w:val="009A05B6"/>
    <w:rsid w:val="009A06F6"/>
    <w:rsid w:val="009A071B"/>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3C"/>
    <w:rsid w:val="009A6F50"/>
    <w:rsid w:val="009A7671"/>
    <w:rsid w:val="009A7B32"/>
    <w:rsid w:val="009A7EAA"/>
    <w:rsid w:val="009B058C"/>
    <w:rsid w:val="009B0774"/>
    <w:rsid w:val="009B0CDA"/>
    <w:rsid w:val="009B1153"/>
    <w:rsid w:val="009B2D72"/>
    <w:rsid w:val="009B2E2E"/>
    <w:rsid w:val="009B324B"/>
    <w:rsid w:val="009B35A4"/>
    <w:rsid w:val="009B3742"/>
    <w:rsid w:val="009B3780"/>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2C8"/>
    <w:rsid w:val="009B751A"/>
    <w:rsid w:val="009B77EE"/>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84F"/>
    <w:rsid w:val="009C2B5D"/>
    <w:rsid w:val="009C3042"/>
    <w:rsid w:val="009C3B25"/>
    <w:rsid w:val="009C4442"/>
    <w:rsid w:val="009C4577"/>
    <w:rsid w:val="009C4823"/>
    <w:rsid w:val="009C5127"/>
    <w:rsid w:val="009C5702"/>
    <w:rsid w:val="009C6012"/>
    <w:rsid w:val="009C609A"/>
    <w:rsid w:val="009C68DA"/>
    <w:rsid w:val="009C6ACB"/>
    <w:rsid w:val="009C6B09"/>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53F9"/>
    <w:rsid w:val="009D6560"/>
    <w:rsid w:val="009D6618"/>
    <w:rsid w:val="009D7122"/>
    <w:rsid w:val="009D75A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637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A29"/>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0FC9"/>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7FD"/>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0CA"/>
    <w:rsid w:val="00A4156B"/>
    <w:rsid w:val="00A4161C"/>
    <w:rsid w:val="00A425A3"/>
    <w:rsid w:val="00A435A9"/>
    <w:rsid w:val="00A436C2"/>
    <w:rsid w:val="00A44142"/>
    <w:rsid w:val="00A44726"/>
    <w:rsid w:val="00A44C10"/>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6EB4"/>
    <w:rsid w:val="00A5706D"/>
    <w:rsid w:val="00A57196"/>
    <w:rsid w:val="00A5749E"/>
    <w:rsid w:val="00A601ED"/>
    <w:rsid w:val="00A61395"/>
    <w:rsid w:val="00A6173B"/>
    <w:rsid w:val="00A617D2"/>
    <w:rsid w:val="00A622EF"/>
    <w:rsid w:val="00A62487"/>
    <w:rsid w:val="00A62C75"/>
    <w:rsid w:val="00A62FF0"/>
    <w:rsid w:val="00A630BF"/>
    <w:rsid w:val="00A63131"/>
    <w:rsid w:val="00A63438"/>
    <w:rsid w:val="00A63CCE"/>
    <w:rsid w:val="00A6413B"/>
    <w:rsid w:val="00A643AE"/>
    <w:rsid w:val="00A648E8"/>
    <w:rsid w:val="00A650CD"/>
    <w:rsid w:val="00A65118"/>
    <w:rsid w:val="00A652DF"/>
    <w:rsid w:val="00A6555B"/>
    <w:rsid w:val="00A656DD"/>
    <w:rsid w:val="00A662CB"/>
    <w:rsid w:val="00A663A7"/>
    <w:rsid w:val="00A66947"/>
    <w:rsid w:val="00A66F21"/>
    <w:rsid w:val="00A67C6B"/>
    <w:rsid w:val="00A708EE"/>
    <w:rsid w:val="00A70F9E"/>
    <w:rsid w:val="00A71B44"/>
    <w:rsid w:val="00A71BC4"/>
    <w:rsid w:val="00A71DF7"/>
    <w:rsid w:val="00A73734"/>
    <w:rsid w:val="00A73C1A"/>
    <w:rsid w:val="00A7454E"/>
    <w:rsid w:val="00A74F1B"/>
    <w:rsid w:val="00A75187"/>
    <w:rsid w:val="00A7534F"/>
    <w:rsid w:val="00A75428"/>
    <w:rsid w:val="00A754A1"/>
    <w:rsid w:val="00A7590E"/>
    <w:rsid w:val="00A75957"/>
    <w:rsid w:val="00A75B90"/>
    <w:rsid w:val="00A75C41"/>
    <w:rsid w:val="00A75E43"/>
    <w:rsid w:val="00A76DB9"/>
    <w:rsid w:val="00A76F44"/>
    <w:rsid w:val="00A7730B"/>
    <w:rsid w:val="00A774C0"/>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975"/>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A7D42"/>
    <w:rsid w:val="00AB029C"/>
    <w:rsid w:val="00AB04F7"/>
    <w:rsid w:val="00AB0AFA"/>
    <w:rsid w:val="00AB0CBF"/>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941"/>
    <w:rsid w:val="00AB6B84"/>
    <w:rsid w:val="00AB6DF2"/>
    <w:rsid w:val="00AB6F08"/>
    <w:rsid w:val="00AB73FF"/>
    <w:rsid w:val="00AB7675"/>
    <w:rsid w:val="00AB79AA"/>
    <w:rsid w:val="00AB79B7"/>
    <w:rsid w:val="00AB7A04"/>
    <w:rsid w:val="00AB7D52"/>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28"/>
    <w:rsid w:val="00AC415E"/>
    <w:rsid w:val="00AC5046"/>
    <w:rsid w:val="00AC5291"/>
    <w:rsid w:val="00AC55A9"/>
    <w:rsid w:val="00AC587C"/>
    <w:rsid w:val="00AC5890"/>
    <w:rsid w:val="00AC5965"/>
    <w:rsid w:val="00AC5A86"/>
    <w:rsid w:val="00AC5DF3"/>
    <w:rsid w:val="00AC613E"/>
    <w:rsid w:val="00AC6796"/>
    <w:rsid w:val="00AC6C03"/>
    <w:rsid w:val="00AC71D7"/>
    <w:rsid w:val="00AC7592"/>
    <w:rsid w:val="00AC7AEC"/>
    <w:rsid w:val="00AC7CC5"/>
    <w:rsid w:val="00AC7F21"/>
    <w:rsid w:val="00AD0179"/>
    <w:rsid w:val="00AD02BB"/>
    <w:rsid w:val="00AD0715"/>
    <w:rsid w:val="00AD0CB4"/>
    <w:rsid w:val="00AD0EFE"/>
    <w:rsid w:val="00AD0F1B"/>
    <w:rsid w:val="00AD107C"/>
    <w:rsid w:val="00AD1D09"/>
    <w:rsid w:val="00AD1F16"/>
    <w:rsid w:val="00AD22F8"/>
    <w:rsid w:val="00AD263C"/>
    <w:rsid w:val="00AD281D"/>
    <w:rsid w:val="00AD291E"/>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48A"/>
    <w:rsid w:val="00AE5E91"/>
    <w:rsid w:val="00AE5F58"/>
    <w:rsid w:val="00AE6013"/>
    <w:rsid w:val="00AE609D"/>
    <w:rsid w:val="00AE663C"/>
    <w:rsid w:val="00AE797C"/>
    <w:rsid w:val="00AE7B30"/>
    <w:rsid w:val="00AF058C"/>
    <w:rsid w:val="00AF0850"/>
    <w:rsid w:val="00AF0869"/>
    <w:rsid w:val="00AF1938"/>
    <w:rsid w:val="00AF1B5D"/>
    <w:rsid w:val="00AF3ACB"/>
    <w:rsid w:val="00AF3C1C"/>
    <w:rsid w:val="00AF3C65"/>
    <w:rsid w:val="00AF4399"/>
    <w:rsid w:val="00AF49C7"/>
    <w:rsid w:val="00AF50BA"/>
    <w:rsid w:val="00AF543D"/>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66D"/>
    <w:rsid w:val="00B048BE"/>
    <w:rsid w:val="00B04A23"/>
    <w:rsid w:val="00B04E19"/>
    <w:rsid w:val="00B0523F"/>
    <w:rsid w:val="00B05A71"/>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B01"/>
    <w:rsid w:val="00B31C34"/>
    <w:rsid w:val="00B31CA8"/>
    <w:rsid w:val="00B321B5"/>
    <w:rsid w:val="00B322EE"/>
    <w:rsid w:val="00B3296F"/>
    <w:rsid w:val="00B32FE1"/>
    <w:rsid w:val="00B33572"/>
    <w:rsid w:val="00B33A3D"/>
    <w:rsid w:val="00B34026"/>
    <w:rsid w:val="00B341A6"/>
    <w:rsid w:val="00B343F8"/>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37FF0"/>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4AA"/>
    <w:rsid w:val="00B507A0"/>
    <w:rsid w:val="00B50FD8"/>
    <w:rsid w:val="00B50FFF"/>
    <w:rsid w:val="00B519DE"/>
    <w:rsid w:val="00B51D8B"/>
    <w:rsid w:val="00B52312"/>
    <w:rsid w:val="00B52465"/>
    <w:rsid w:val="00B52841"/>
    <w:rsid w:val="00B52859"/>
    <w:rsid w:val="00B53347"/>
    <w:rsid w:val="00B54A1C"/>
    <w:rsid w:val="00B54B80"/>
    <w:rsid w:val="00B555B8"/>
    <w:rsid w:val="00B55766"/>
    <w:rsid w:val="00B56483"/>
    <w:rsid w:val="00B56574"/>
    <w:rsid w:val="00B56C46"/>
    <w:rsid w:val="00B56D1E"/>
    <w:rsid w:val="00B57921"/>
    <w:rsid w:val="00B57A05"/>
    <w:rsid w:val="00B600B1"/>
    <w:rsid w:val="00B60E3D"/>
    <w:rsid w:val="00B6120D"/>
    <w:rsid w:val="00B6147C"/>
    <w:rsid w:val="00B624D6"/>
    <w:rsid w:val="00B6317A"/>
    <w:rsid w:val="00B631E6"/>
    <w:rsid w:val="00B632CA"/>
    <w:rsid w:val="00B6352A"/>
    <w:rsid w:val="00B6356F"/>
    <w:rsid w:val="00B6381B"/>
    <w:rsid w:val="00B639DE"/>
    <w:rsid w:val="00B644ED"/>
    <w:rsid w:val="00B644F4"/>
    <w:rsid w:val="00B64B3F"/>
    <w:rsid w:val="00B64DD4"/>
    <w:rsid w:val="00B65417"/>
    <w:rsid w:val="00B656F7"/>
    <w:rsid w:val="00B6593F"/>
    <w:rsid w:val="00B65FE4"/>
    <w:rsid w:val="00B66D06"/>
    <w:rsid w:val="00B670F5"/>
    <w:rsid w:val="00B6770B"/>
    <w:rsid w:val="00B678FD"/>
    <w:rsid w:val="00B67DD4"/>
    <w:rsid w:val="00B67F3F"/>
    <w:rsid w:val="00B7011D"/>
    <w:rsid w:val="00B703A3"/>
    <w:rsid w:val="00B7073D"/>
    <w:rsid w:val="00B70FF6"/>
    <w:rsid w:val="00B71462"/>
    <w:rsid w:val="00B716B0"/>
    <w:rsid w:val="00B7192E"/>
    <w:rsid w:val="00B71B34"/>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661"/>
    <w:rsid w:val="00B76720"/>
    <w:rsid w:val="00B76B89"/>
    <w:rsid w:val="00B77405"/>
    <w:rsid w:val="00B7742D"/>
    <w:rsid w:val="00B7746D"/>
    <w:rsid w:val="00B77FA1"/>
    <w:rsid w:val="00B80127"/>
    <w:rsid w:val="00B8037B"/>
    <w:rsid w:val="00B80450"/>
    <w:rsid w:val="00B80616"/>
    <w:rsid w:val="00B80B8C"/>
    <w:rsid w:val="00B80CDA"/>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5F6"/>
    <w:rsid w:val="00B87A05"/>
    <w:rsid w:val="00B87B4F"/>
    <w:rsid w:val="00B87FBC"/>
    <w:rsid w:val="00B90B2F"/>
    <w:rsid w:val="00B9110E"/>
    <w:rsid w:val="00B91140"/>
    <w:rsid w:val="00B9115C"/>
    <w:rsid w:val="00B91628"/>
    <w:rsid w:val="00B9197F"/>
    <w:rsid w:val="00B91DB7"/>
    <w:rsid w:val="00B925CD"/>
    <w:rsid w:val="00B939E6"/>
    <w:rsid w:val="00B93AA1"/>
    <w:rsid w:val="00B93F89"/>
    <w:rsid w:val="00B94476"/>
    <w:rsid w:val="00B94FD3"/>
    <w:rsid w:val="00B95900"/>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4D74"/>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36"/>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00"/>
    <w:rsid w:val="00BB5D77"/>
    <w:rsid w:val="00BB5FD3"/>
    <w:rsid w:val="00BB66A9"/>
    <w:rsid w:val="00BB6CA6"/>
    <w:rsid w:val="00BB6E8D"/>
    <w:rsid w:val="00BB72DF"/>
    <w:rsid w:val="00BB798A"/>
    <w:rsid w:val="00BC0199"/>
    <w:rsid w:val="00BC0357"/>
    <w:rsid w:val="00BC07D3"/>
    <w:rsid w:val="00BC0A63"/>
    <w:rsid w:val="00BC0D55"/>
    <w:rsid w:val="00BC0E9C"/>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E0202"/>
    <w:rsid w:val="00BE0788"/>
    <w:rsid w:val="00BE0800"/>
    <w:rsid w:val="00BE094F"/>
    <w:rsid w:val="00BE0E95"/>
    <w:rsid w:val="00BE13A0"/>
    <w:rsid w:val="00BE207B"/>
    <w:rsid w:val="00BE22EC"/>
    <w:rsid w:val="00BE269A"/>
    <w:rsid w:val="00BE26C8"/>
    <w:rsid w:val="00BE2A50"/>
    <w:rsid w:val="00BE2C01"/>
    <w:rsid w:val="00BE2D0B"/>
    <w:rsid w:val="00BE38BD"/>
    <w:rsid w:val="00BE3A49"/>
    <w:rsid w:val="00BE3A4F"/>
    <w:rsid w:val="00BE3C4C"/>
    <w:rsid w:val="00BE44DC"/>
    <w:rsid w:val="00BE4B5A"/>
    <w:rsid w:val="00BE4E2A"/>
    <w:rsid w:val="00BE4FAB"/>
    <w:rsid w:val="00BE517E"/>
    <w:rsid w:val="00BE52AB"/>
    <w:rsid w:val="00BE5DA7"/>
    <w:rsid w:val="00BE5EDA"/>
    <w:rsid w:val="00BE6B7A"/>
    <w:rsid w:val="00BE6B8F"/>
    <w:rsid w:val="00BE6C2B"/>
    <w:rsid w:val="00BE6DAE"/>
    <w:rsid w:val="00BE6DB3"/>
    <w:rsid w:val="00BE6F8B"/>
    <w:rsid w:val="00BE72E0"/>
    <w:rsid w:val="00BE7466"/>
    <w:rsid w:val="00BE7527"/>
    <w:rsid w:val="00BE7E58"/>
    <w:rsid w:val="00BF08A5"/>
    <w:rsid w:val="00BF0904"/>
    <w:rsid w:val="00BF0DCA"/>
    <w:rsid w:val="00BF136D"/>
    <w:rsid w:val="00BF185E"/>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3DB6"/>
    <w:rsid w:val="00C04B01"/>
    <w:rsid w:val="00C05091"/>
    <w:rsid w:val="00C05AF4"/>
    <w:rsid w:val="00C060B5"/>
    <w:rsid w:val="00C06217"/>
    <w:rsid w:val="00C062A3"/>
    <w:rsid w:val="00C0694B"/>
    <w:rsid w:val="00C06987"/>
    <w:rsid w:val="00C075BF"/>
    <w:rsid w:val="00C079F7"/>
    <w:rsid w:val="00C07B7B"/>
    <w:rsid w:val="00C118AB"/>
    <w:rsid w:val="00C11F21"/>
    <w:rsid w:val="00C120F5"/>
    <w:rsid w:val="00C122A7"/>
    <w:rsid w:val="00C124BF"/>
    <w:rsid w:val="00C126C9"/>
    <w:rsid w:val="00C12BAE"/>
    <w:rsid w:val="00C12F5C"/>
    <w:rsid w:val="00C13040"/>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179C4"/>
    <w:rsid w:val="00C17C2D"/>
    <w:rsid w:val="00C20109"/>
    <w:rsid w:val="00C20428"/>
    <w:rsid w:val="00C20AA5"/>
    <w:rsid w:val="00C20B4D"/>
    <w:rsid w:val="00C214FD"/>
    <w:rsid w:val="00C21627"/>
    <w:rsid w:val="00C22348"/>
    <w:rsid w:val="00C22A4A"/>
    <w:rsid w:val="00C22AE7"/>
    <w:rsid w:val="00C2334D"/>
    <w:rsid w:val="00C23AA6"/>
    <w:rsid w:val="00C243AF"/>
    <w:rsid w:val="00C24A80"/>
    <w:rsid w:val="00C24CF3"/>
    <w:rsid w:val="00C24D4A"/>
    <w:rsid w:val="00C24FD9"/>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774"/>
    <w:rsid w:val="00C329EB"/>
    <w:rsid w:val="00C33230"/>
    <w:rsid w:val="00C333AE"/>
    <w:rsid w:val="00C342A3"/>
    <w:rsid w:val="00C34596"/>
    <w:rsid w:val="00C34A7F"/>
    <w:rsid w:val="00C34ED5"/>
    <w:rsid w:val="00C356E3"/>
    <w:rsid w:val="00C35A11"/>
    <w:rsid w:val="00C35D44"/>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48D"/>
    <w:rsid w:val="00C46655"/>
    <w:rsid w:val="00C469C6"/>
    <w:rsid w:val="00C4731F"/>
    <w:rsid w:val="00C51023"/>
    <w:rsid w:val="00C51050"/>
    <w:rsid w:val="00C513B1"/>
    <w:rsid w:val="00C51C2C"/>
    <w:rsid w:val="00C51F25"/>
    <w:rsid w:val="00C53390"/>
    <w:rsid w:val="00C53DD8"/>
    <w:rsid w:val="00C54344"/>
    <w:rsid w:val="00C5437C"/>
    <w:rsid w:val="00C54CDF"/>
    <w:rsid w:val="00C551C2"/>
    <w:rsid w:val="00C55256"/>
    <w:rsid w:val="00C5592D"/>
    <w:rsid w:val="00C559E0"/>
    <w:rsid w:val="00C55B83"/>
    <w:rsid w:val="00C55BB5"/>
    <w:rsid w:val="00C55C99"/>
    <w:rsid w:val="00C566B7"/>
    <w:rsid w:val="00C566F7"/>
    <w:rsid w:val="00C569D4"/>
    <w:rsid w:val="00C5714A"/>
    <w:rsid w:val="00C573D7"/>
    <w:rsid w:val="00C573DA"/>
    <w:rsid w:val="00C57428"/>
    <w:rsid w:val="00C576C4"/>
    <w:rsid w:val="00C57D0D"/>
    <w:rsid w:val="00C60481"/>
    <w:rsid w:val="00C60735"/>
    <w:rsid w:val="00C60A5E"/>
    <w:rsid w:val="00C6101E"/>
    <w:rsid w:val="00C61356"/>
    <w:rsid w:val="00C61463"/>
    <w:rsid w:val="00C61C7F"/>
    <w:rsid w:val="00C61E4D"/>
    <w:rsid w:val="00C61EFF"/>
    <w:rsid w:val="00C62C0E"/>
    <w:rsid w:val="00C63325"/>
    <w:rsid w:val="00C636F3"/>
    <w:rsid w:val="00C63B3E"/>
    <w:rsid w:val="00C642CF"/>
    <w:rsid w:val="00C64490"/>
    <w:rsid w:val="00C644E5"/>
    <w:rsid w:val="00C64A92"/>
    <w:rsid w:val="00C64E91"/>
    <w:rsid w:val="00C64F84"/>
    <w:rsid w:val="00C65144"/>
    <w:rsid w:val="00C6534F"/>
    <w:rsid w:val="00C66231"/>
    <w:rsid w:val="00C663EF"/>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7B8"/>
    <w:rsid w:val="00C7797F"/>
    <w:rsid w:val="00C779E1"/>
    <w:rsid w:val="00C77AA6"/>
    <w:rsid w:val="00C77DA0"/>
    <w:rsid w:val="00C77FC7"/>
    <w:rsid w:val="00C80071"/>
    <w:rsid w:val="00C80604"/>
    <w:rsid w:val="00C807BB"/>
    <w:rsid w:val="00C8091F"/>
    <w:rsid w:val="00C80932"/>
    <w:rsid w:val="00C8108D"/>
    <w:rsid w:val="00C814C5"/>
    <w:rsid w:val="00C814CD"/>
    <w:rsid w:val="00C814ED"/>
    <w:rsid w:val="00C81B15"/>
    <w:rsid w:val="00C81D8B"/>
    <w:rsid w:val="00C825FA"/>
    <w:rsid w:val="00C82793"/>
    <w:rsid w:val="00C82876"/>
    <w:rsid w:val="00C82CD0"/>
    <w:rsid w:val="00C82D9C"/>
    <w:rsid w:val="00C82F43"/>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424"/>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A7A"/>
    <w:rsid w:val="00C95AA7"/>
    <w:rsid w:val="00C95F0E"/>
    <w:rsid w:val="00C96207"/>
    <w:rsid w:val="00C9623B"/>
    <w:rsid w:val="00C9637D"/>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756"/>
    <w:rsid w:val="00CA6BFB"/>
    <w:rsid w:val="00CA71E5"/>
    <w:rsid w:val="00CA7288"/>
    <w:rsid w:val="00CA75D9"/>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C81"/>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950"/>
    <w:rsid w:val="00CC3BA3"/>
    <w:rsid w:val="00CC3DE1"/>
    <w:rsid w:val="00CC3ED1"/>
    <w:rsid w:val="00CC3F40"/>
    <w:rsid w:val="00CC4131"/>
    <w:rsid w:val="00CC451A"/>
    <w:rsid w:val="00CC4BAB"/>
    <w:rsid w:val="00CC4F79"/>
    <w:rsid w:val="00CC58C3"/>
    <w:rsid w:val="00CC6586"/>
    <w:rsid w:val="00CC67AB"/>
    <w:rsid w:val="00CC704D"/>
    <w:rsid w:val="00CC745C"/>
    <w:rsid w:val="00CC7ADC"/>
    <w:rsid w:val="00CD03A5"/>
    <w:rsid w:val="00CD0A3E"/>
    <w:rsid w:val="00CD0CFD"/>
    <w:rsid w:val="00CD153B"/>
    <w:rsid w:val="00CD1D59"/>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275"/>
    <w:rsid w:val="00CD7549"/>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504"/>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3DD"/>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068B"/>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766"/>
    <w:rsid w:val="00D0585A"/>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844"/>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0F8"/>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6E3F"/>
    <w:rsid w:val="00D37528"/>
    <w:rsid w:val="00D37794"/>
    <w:rsid w:val="00D37BFE"/>
    <w:rsid w:val="00D40483"/>
    <w:rsid w:val="00D408D6"/>
    <w:rsid w:val="00D40956"/>
    <w:rsid w:val="00D40A1F"/>
    <w:rsid w:val="00D40CD2"/>
    <w:rsid w:val="00D40F2E"/>
    <w:rsid w:val="00D40F55"/>
    <w:rsid w:val="00D416F1"/>
    <w:rsid w:val="00D429E1"/>
    <w:rsid w:val="00D42F95"/>
    <w:rsid w:val="00D433BC"/>
    <w:rsid w:val="00D43586"/>
    <w:rsid w:val="00D43761"/>
    <w:rsid w:val="00D43A51"/>
    <w:rsid w:val="00D43DE4"/>
    <w:rsid w:val="00D44D53"/>
    <w:rsid w:val="00D45267"/>
    <w:rsid w:val="00D458F3"/>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2DBE"/>
    <w:rsid w:val="00D53077"/>
    <w:rsid w:val="00D5344C"/>
    <w:rsid w:val="00D53C1E"/>
    <w:rsid w:val="00D54195"/>
    <w:rsid w:val="00D544C9"/>
    <w:rsid w:val="00D5450F"/>
    <w:rsid w:val="00D54570"/>
    <w:rsid w:val="00D5494A"/>
    <w:rsid w:val="00D54C2B"/>
    <w:rsid w:val="00D55010"/>
    <w:rsid w:val="00D55291"/>
    <w:rsid w:val="00D55331"/>
    <w:rsid w:val="00D559CC"/>
    <w:rsid w:val="00D55A10"/>
    <w:rsid w:val="00D55BA8"/>
    <w:rsid w:val="00D55BDD"/>
    <w:rsid w:val="00D55CCF"/>
    <w:rsid w:val="00D5644D"/>
    <w:rsid w:val="00D5648F"/>
    <w:rsid w:val="00D5663F"/>
    <w:rsid w:val="00D5679F"/>
    <w:rsid w:val="00D569AC"/>
    <w:rsid w:val="00D56D8B"/>
    <w:rsid w:val="00D56DFC"/>
    <w:rsid w:val="00D571AD"/>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38"/>
    <w:rsid w:val="00D65162"/>
    <w:rsid w:val="00D652A5"/>
    <w:rsid w:val="00D652E7"/>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84A"/>
    <w:rsid w:val="00D72B31"/>
    <w:rsid w:val="00D731C9"/>
    <w:rsid w:val="00D731DC"/>
    <w:rsid w:val="00D73E8A"/>
    <w:rsid w:val="00D7478C"/>
    <w:rsid w:val="00D76342"/>
    <w:rsid w:val="00D76521"/>
    <w:rsid w:val="00D76BD7"/>
    <w:rsid w:val="00D76DAB"/>
    <w:rsid w:val="00D76DE5"/>
    <w:rsid w:val="00D76FB2"/>
    <w:rsid w:val="00D770AA"/>
    <w:rsid w:val="00D7714B"/>
    <w:rsid w:val="00D7799D"/>
    <w:rsid w:val="00D77A0F"/>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881"/>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12B"/>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61C"/>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5B0"/>
    <w:rsid w:val="00DD361E"/>
    <w:rsid w:val="00DD381C"/>
    <w:rsid w:val="00DD43F7"/>
    <w:rsid w:val="00DD469B"/>
    <w:rsid w:val="00DD5068"/>
    <w:rsid w:val="00DD5293"/>
    <w:rsid w:val="00DD55D6"/>
    <w:rsid w:val="00DD6086"/>
    <w:rsid w:val="00DD6655"/>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B71"/>
    <w:rsid w:val="00E02F21"/>
    <w:rsid w:val="00E03070"/>
    <w:rsid w:val="00E04387"/>
    <w:rsid w:val="00E04392"/>
    <w:rsid w:val="00E04417"/>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599"/>
    <w:rsid w:val="00E11691"/>
    <w:rsid w:val="00E11A18"/>
    <w:rsid w:val="00E12037"/>
    <w:rsid w:val="00E1204D"/>
    <w:rsid w:val="00E120BD"/>
    <w:rsid w:val="00E121F2"/>
    <w:rsid w:val="00E1296D"/>
    <w:rsid w:val="00E12C2C"/>
    <w:rsid w:val="00E12F2D"/>
    <w:rsid w:val="00E130A4"/>
    <w:rsid w:val="00E13745"/>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9F6"/>
    <w:rsid w:val="00E25A5D"/>
    <w:rsid w:val="00E25CBE"/>
    <w:rsid w:val="00E25F5E"/>
    <w:rsid w:val="00E260D2"/>
    <w:rsid w:val="00E2641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00E"/>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203"/>
    <w:rsid w:val="00E46493"/>
    <w:rsid w:val="00E46753"/>
    <w:rsid w:val="00E4724A"/>
    <w:rsid w:val="00E47455"/>
    <w:rsid w:val="00E47A38"/>
    <w:rsid w:val="00E50077"/>
    <w:rsid w:val="00E50339"/>
    <w:rsid w:val="00E507D6"/>
    <w:rsid w:val="00E50C4D"/>
    <w:rsid w:val="00E50C8B"/>
    <w:rsid w:val="00E51049"/>
    <w:rsid w:val="00E51285"/>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45B7"/>
    <w:rsid w:val="00E64728"/>
    <w:rsid w:val="00E64A66"/>
    <w:rsid w:val="00E64ECB"/>
    <w:rsid w:val="00E65190"/>
    <w:rsid w:val="00E6533D"/>
    <w:rsid w:val="00E658D4"/>
    <w:rsid w:val="00E66A5A"/>
    <w:rsid w:val="00E6712E"/>
    <w:rsid w:val="00E672A6"/>
    <w:rsid w:val="00E67352"/>
    <w:rsid w:val="00E67420"/>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29"/>
    <w:rsid w:val="00E825BE"/>
    <w:rsid w:val="00E827D8"/>
    <w:rsid w:val="00E82D19"/>
    <w:rsid w:val="00E8320B"/>
    <w:rsid w:val="00E8354A"/>
    <w:rsid w:val="00E838D8"/>
    <w:rsid w:val="00E838EA"/>
    <w:rsid w:val="00E838FD"/>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70E"/>
    <w:rsid w:val="00E90AF5"/>
    <w:rsid w:val="00E90C42"/>
    <w:rsid w:val="00E910C1"/>
    <w:rsid w:val="00E91172"/>
    <w:rsid w:val="00E9144B"/>
    <w:rsid w:val="00E9187B"/>
    <w:rsid w:val="00E918A9"/>
    <w:rsid w:val="00E91CBE"/>
    <w:rsid w:val="00E9217C"/>
    <w:rsid w:val="00E92542"/>
    <w:rsid w:val="00E92D12"/>
    <w:rsid w:val="00E9347C"/>
    <w:rsid w:val="00E938EE"/>
    <w:rsid w:val="00E9406A"/>
    <w:rsid w:val="00E940FE"/>
    <w:rsid w:val="00E94B18"/>
    <w:rsid w:val="00E9501E"/>
    <w:rsid w:val="00E95346"/>
    <w:rsid w:val="00E954CA"/>
    <w:rsid w:val="00E959BC"/>
    <w:rsid w:val="00E95E40"/>
    <w:rsid w:val="00E96FDE"/>
    <w:rsid w:val="00E97321"/>
    <w:rsid w:val="00EA063A"/>
    <w:rsid w:val="00EA08A4"/>
    <w:rsid w:val="00EA0959"/>
    <w:rsid w:val="00EA11BD"/>
    <w:rsid w:val="00EA193B"/>
    <w:rsid w:val="00EA1A62"/>
    <w:rsid w:val="00EA1D33"/>
    <w:rsid w:val="00EA204B"/>
    <w:rsid w:val="00EA21E7"/>
    <w:rsid w:val="00EA2659"/>
    <w:rsid w:val="00EA2848"/>
    <w:rsid w:val="00EA2C95"/>
    <w:rsid w:val="00EA2D5A"/>
    <w:rsid w:val="00EA3ED8"/>
    <w:rsid w:val="00EA4413"/>
    <w:rsid w:val="00EA4662"/>
    <w:rsid w:val="00EA5248"/>
    <w:rsid w:val="00EA525C"/>
    <w:rsid w:val="00EA548C"/>
    <w:rsid w:val="00EA5924"/>
    <w:rsid w:val="00EA6929"/>
    <w:rsid w:val="00EA6A02"/>
    <w:rsid w:val="00EA6EE0"/>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912"/>
    <w:rsid w:val="00EB3CB0"/>
    <w:rsid w:val="00EB4042"/>
    <w:rsid w:val="00EB48C0"/>
    <w:rsid w:val="00EB4A95"/>
    <w:rsid w:val="00EB4C88"/>
    <w:rsid w:val="00EB4DAC"/>
    <w:rsid w:val="00EB4E49"/>
    <w:rsid w:val="00EB5081"/>
    <w:rsid w:val="00EB5849"/>
    <w:rsid w:val="00EB5872"/>
    <w:rsid w:val="00EB5C98"/>
    <w:rsid w:val="00EB7724"/>
    <w:rsid w:val="00EB7905"/>
    <w:rsid w:val="00EB7A14"/>
    <w:rsid w:val="00EB7C70"/>
    <w:rsid w:val="00EC0B92"/>
    <w:rsid w:val="00EC14BB"/>
    <w:rsid w:val="00EC1588"/>
    <w:rsid w:val="00EC179A"/>
    <w:rsid w:val="00EC1976"/>
    <w:rsid w:val="00EC2062"/>
    <w:rsid w:val="00EC23F4"/>
    <w:rsid w:val="00EC321B"/>
    <w:rsid w:val="00EC354F"/>
    <w:rsid w:val="00EC387B"/>
    <w:rsid w:val="00EC3F67"/>
    <w:rsid w:val="00EC3FCA"/>
    <w:rsid w:val="00EC43BA"/>
    <w:rsid w:val="00EC4474"/>
    <w:rsid w:val="00EC45D4"/>
    <w:rsid w:val="00EC4AA1"/>
    <w:rsid w:val="00EC5042"/>
    <w:rsid w:val="00EC5629"/>
    <w:rsid w:val="00EC5675"/>
    <w:rsid w:val="00EC58FA"/>
    <w:rsid w:val="00EC5B7D"/>
    <w:rsid w:val="00EC5C40"/>
    <w:rsid w:val="00EC6680"/>
    <w:rsid w:val="00EC6B99"/>
    <w:rsid w:val="00EC6C25"/>
    <w:rsid w:val="00EC6EBE"/>
    <w:rsid w:val="00EC7360"/>
    <w:rsid w:val="00EC7367"/>
    <w:rsid w:val="00EC7576"/>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C7C"/>
    <w:rsid w:val="00ED3F99"/>
    <w:rsid w:val="00ED40D9"/>
    <w:rsid w:val="00ED42E7"/>
    <w:rsid w:val="00ED4699"/>
    <w:rsid w:val="00ED4C37"/>
    <w:rsid w:val="00ED5495"/>
    <w:rsid w:val="00ED5EFF"/>
    <w:rsid w:val="00ED61FB"/>
    <w:rsid w:val="00ED62D4"/>
    <w:rsid w:val="00ED6919"/>
    <w:rsid w:val="00ED6C66"/>
    <w:rsid w:val="00ED6F35"/>
    <w:rsid w:val="00ED76B3"/>
    <w:rsid w:val="00ED7B70"/>
    <w:rsid w:val="00ED7C71"/>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88B"/>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3F9D"/>
    <w:rsid w:val="00EF4017"/>
    <w:rsid w:val="00EF437A"/>
    <w:rsid w:val="00EF4963"/>
    <w:rsid w:val="00EF4966"/>
    <w:rsid w:val="00EF4A2F"/>
    <w:rsid w:val="00EF4C19"/>
    <w:rsid w:val="00EF4CBD"/>
    <w:rsid w:val="00EF4D2F"/>
    <w:rsid w:val="00EF4D85"/>
    <w:rsid w:val="00EF4FC0"/>
    <w:rsid w:val="00EF5D59"/>
    <w:rsid w:val="00EF6A9F"/>
    <w:rsid w:val="00EF6AC7"/>
    <w:rsid w:val="00EF6B39"/>
    <w:rsid w:val="00EF6B97"/>
    <w:rsid w:val="00EF6C40"/>
    <w:rsid w:val="00EF6DD8"/>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3685"/>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032"/>
    <w:rsid w:val="00F102DF"/>
    <w:rsid w:val="00F10985"/>
    <w:rsid w:val="00F11243"/>
    <w:rsid w:val="00F11381"/>
    <w:rsid w:val="00F1138D"/>
    <w:rsid w:val="00F113B2"/>
    <w:rsid w:val="00F11F72"/>
    <w:rsid w:val="00F1203E"/>
    <w:rsid w:val="00F12B17"/>
    <w:rsid w:val="00F12D4F"/>
    <w:rsid w:val="00F12FD7"/>
    <w:rsid w:val="00F13298"/>
    <w:rsid w:val="00F13480"/>
    <w:rsid w:val="00F13E25"/>
    <w:rsid w:val="00F13EFB"/>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D0"/>
    <w:rsid w:val="00F20A41"/>
    <w:rsid w:val="00F21A00"/>
    <w:rsid w:val="00F21D9B"/>
    <w:rsid w:val="00F21DFA"/>
    <w:rsid w:val="00F223A1"/>
    <w:rsid w:val="00F224BE"/>
    <w:rsid w:val="00F22A65"/>
    <w:rsid w:val="00F22FEF"/>
    <w:rsid w:val="00F2379F"/>
    <w:rsid w:val="00F2392E"/>
    <w:rsid w:val="00F23F86"/>
    <w:rsid w:val="00F2403B"/>
    <w:rsid w:val="00F24DF8"/>
    <w:rsid w:val="00F24FAB"/>
    <w:rsid w:val="00F2511F"/>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8C8"/>
    <w:rsid w:val="00F34904"/>
    <w:rsid w:val="00F34AE7"/>
    <w:rsid w:val="00F35143"/>
    <w:rsid w:val="00F3533C"/>
    <w:rsid w:val="00F35497"/>
    <w:rsid w:val="00F354D6"/>
    <w:rsid w:val="00F35808"/>
    <w:rsid w:val="00F35999"/>
    <w:rsid w:val="00F35A49"/>
    <w:rsid w:val="00F35EF5"/>
    <w:rsid w:val="00F35F3E"/>
    <w:rsid w:val="00F35F6C"/>
    <w:rsid w:val="00F35F77"/>
    <w:rsid w:val="00F36773"/>
    <w:rsid w:val="00F371F7"/>
    <w:rsid w:val="00F372B4"/>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7B3"/>
    <w:rsid w:val="00F449B5"/>
    <w:rsid w:val="00F44C8C"/>
    <w:rsid w:val="00F44D5F"/>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91A"/>
    <w:rsid w:val="00F61CB6"/>
    <w:rsid w:val="00F61F7C"/>
    <w:rsid w:val="00F6227C"/>
    <w:rsid w:val="00F629A0"/>
    <w:rsid w:val="00F62DD9"/>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552E"/>
    <w:rsid w:val="00F76102"/>
    <w:rsid w:val="00F7692F"/>
    <w:rsid w:val="00F76952"/>
    <w:rsid w:val="00F76AE2"/>
    <w:rsid w:val="00F76EF8"/>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C6A"/>
    <w:rsid w:val="00F84F26"/>
    <w:rsid w:val="00F85299"/>
    <w:rsid w:val="00F852B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E65"/>
    <w:rsid w:val="00FA5F1B"/>
    <w:rsid w:val="00FA61F3"/>
    <w:rsid w:val="00FA6B41"/>
    <w:rsid w:val="00FA6EEC"/>
    <w:rsid w:val="00FA71B4"/>
    <w:rsid w:val="00FA737C"/>
    <w:rsid w:val="00FA772C"/>
    <w:rsid w:val="00FA7B7E"/>
    <w:rsid w:val="00FA7E8C"/>
    <w:rsid w:val="00FB00FD"/>
    <w:rsid w:val="00FB0E9C"/>
    <w:rsid w:val="00FB1198"/>
    <w:rsid w:val="00FB145A"/>
    <w:rsid w:val="00FB17B8"/>
    <w:rsid w:val="00FB184B"/>
    <w:rsid w:val="00FB185E"/>
    <w:rsid w:val="00FB1B2A"/>
    <w:rsid w:val="00FB1B33"/>
    <w:rsid w:val="00FB1E00"/>
    <w:rsid w:val="00FB224C"/>
    <w:rsid w:val="00FB254C"/>
    <w:rsid w:val="00FB25F7"/>
    <w:rsid w:val="00FB2FD3"/>
    <w:rsid w:val="00FB38F8"/>
    <w:rsid w:val="00FB3A37"/>
    <w:rsid w:val="00FB446B"/>
    <w:rsid w:val="00FB4BF0"/>
    <w:rsid w:val="00FB4DB7"/>
    <w:rsid w:val="00FB53A9"/>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3F9D"/>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1A9"/>
    <w:rsid w:val="00FD072A"/>
    <w:rsid w:val="00FD0E90"/>
    <w:rsid w:val="00FD103B"/>
    <w:rsid w:val="00FD191B"/>
    <w:rsid w:val="00FD1A59"/>
    <w:rsid w:val="00FD1B0C"/>
    <w:rsid w:val="00FD1B74"/>
    <w:rsid w:val="00FD1BE0"/>
    <w:rsid w:val="00FD2046"/>
    <w:rsid w:val="00FD276E"/>
    <w:rsid w:val="00FD2822"/>
    <w:rsid w:val="00FD29B6"/>
    <w:rsid w:val="00FD2AB2"/>
    <w:rsid w:val="00FD31C6"/>
    <w:rsid w:val="00FD32DA"/>
    <w:rsid w:val="00FD35F6"/>
    <w:rsid w:val="00FD35FD"/>
    <w:rsid w:val="00FD3880"/>
    <w:rsid w:val="00FD3DA2"/>
    <w:rsid w:val="00FD40F4"/>
    <w:rsid w:val="00FD501D"/>
    <w:rsid w:val="00FD58D3"/>
    <w:rsid w:val="00FD58F8"/>
    <w:rsid w:val="00FD6678"/>
    <w:rsid w:val="00FD67AC"/>
    <w:rsid w:val="00FD6D27"/>
    <w:rsid w:val="00FD700B"/>
    <w:rsid w:val="00FD7138"/>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1D46"/>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EE8"/>
    <w:rsid w:val="00FF2FAD"/>
    <w:rsid w:val="00FF30E6"/>
    <w:rsid w:val="00FF31E4"/>
    <w:rsid w:val="00FF3390"/>
    <w:rsid w:val="00FF376E"/>
    <w:rsid w:val="00FF3812"/>
    <w:rsid w:val="00FF3A90"/>
    <w:rsid w:val="00FF3FC1"/>
    <w:rsid w:val="00FF4159"/>
    <w:rsid w:val="00FF4434"/>
    <w:rsid w:val="00FF4804"/>
    <w:rsid w:val="00FF48FB"/>
    <w:rsid w:val="00FF4CDD"/>
    <w:rsid w:val="00FF5102"/>
    <w:rsid w:val="00FF5398"/>
    <w:rsid w:val="00FF5529"/>
    <w:rsid w:val="00FF5933"/>
    <w:rsid w:val="00FF5AC1"/>
    <w:rsid w:val="00FF5B4B"/>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FA5700CD-9CDD-444A-B13B-7606E95F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063AB"/>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11"/>
    <w:uiPriority w:val="99"/>
    <w:qFormat/>
    <w:rsid w:val="00AF764A"/>
    <w:pPr>
      <w:widowControl/>
      <w:jc w:val="left"/>
    </w:pPr>
    <w:rPr>
      <w:rFonts w:ascii="Times New Roman" w:eastAsia="Times New Roman" w:hAnsi="Times New Roman"/>
      <w:kern w:val="0"/>
      <w:sz w:val="20"/>
      <w:szCs w:val="24"/>
      <w:lang w:eastAsia="en-US"/>
    </w:rPr>
  </w:style>
  <w:style w:type="paragraph" w:styleId="af">
    <w:name w:val="annotation subject"/>
    <w:basedOn w:val="ae"/>
    <w:next w:val="ae"/>
    <w:semiHidden/>
    <w:rsid w:val="00AF764A"/>
    <w:rPr>
      <w:b/>
      <w:bCs/>
    </w:rPr>
  </w:style>
  <w:style w:type="paragraph" w:styleId="af0">
    <w:name w:val="Balloon Text"/>
    <w:basedOn w:val="a1"/>
    <w:link w:val="af1"/>
    <w:uiPriority w:val="99"/>
    <w:semiHidden/>
    <w:rsid w:val="00AF764A"/>
    <w:pPr>
      <w:widowControl/>
      <w:jc w:val="left"/>
    </w:pPr>
    <w:rPr>
      <w:rFonts w:ascii="Times New Roman" w:eastAsia="Times New Roman" w:hAnsi="Times New Roman"/>
      <w:kern w:val="0"/>
      <w:sz w:val="18"/>
      <w:szCs w:val="18"/>
      <w:lang w:eastAsia="en-US"/>
    </w:rPr>
  </w:style>
  <w:style w:type="paragraph" w:styleId="af2">
    <w:name w:val="footer"/>
    <w:basedOn w:val="a1"/>
    <w:link w:val="af3"/>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4">
    <w:name w:val="Document Map"/>
    <w:basedOn w:val="a1"/>
    <w:link w:val="af5"/>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11">
    <w:name w:val="批注文字 字符1"/>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3">
    <w:name w:val="页脚 字符"/>
    <w:basedOn w:val="a3"/>
    <w:link w:val="af2"/>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2">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5">
    <w:name w:val="文档结构图 字符"/>
    <w:link w:val="af4"/>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3"/>
    <w:rsid w:val="00EA6929"/>
    <w:pPr>
      <w:ind w:left="284"/>
    </w:pPr>
  </w:style>
  <w:style w:type="paragraph" w:styleId="13">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4">
    <w:name w:val="无列表1"/>
    <w:next w:val="a5"/>
    <w:uiPriority w:val="99"/>
    <w:semiHidden/>
    <w:unhideWhenUsed/>
    <w:rsid w:val="00C860AE"/>
  </w:style>
  <w:style w:type="character" w:customStyle="1" w:styleId="NOZchn">
    <w:name w:val="NO Zchn"/>
    <w:rsid w:val="00CA7288"/>
  </w:style>
  <w:style w:type="character" w:customStyle="1" w:styleId="aff5">
    <w:name w:val="批注文字 字符"/>
    <w:uiPriority w:val="99"/>
    <w:locked/>
    <w:rsid w:val="00925078"/>
    <w:rPr>
      <w:rFonts w:eastAsia="Calibri"/>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3BD16-F0E4-49C1-ABC0-32B967F00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4585</Words>
  <Characters>26140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2024-11-08T06:35:00Z</dcterms:created>
  <dcterms:modified xsi:type="dcterms:W3CDTF">2024-11-08T06:35:00Z</dcterms:modified>
</cp:coreProperties>
</file>